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4.png" ContentType="image/png"/>
  <Override PartName="/word/media/rId49.png" ContentType="image/png"/>
  <Override PartName="/word/media/rId29.png" ContentType="image/png"/>
  <Override PartName="/word/media/rId26.png" ContentType="image/png"/>
  <Override PartName="/word/media/rId20.jpg" ContentType="image/jpeg"/>
  <Override PartName="/word/media/rId32.png" ContentType="image/png"/>
  <Override PartName="/word/media/rId35.png" ContentType="image/png"/>
  <Override PartName="/word/media/rId58.png" ContentType="image/png"/>
  <Override PartName="/word/media/rId61.png" ContentType="image/png"/>
  <Override PartName="/word/media/rId77.png" ContentType="image/png"/>
  <Override PartName="/word/media/rId72.png" ContentType="image/png"/>
  <Override PartName="/word/media/rId67.png" ContentType="image/png"/>
  <Override PartName="/word/media/rId111.png" ContentType="image/png"/>
  <Override PartName="/word/media/rId114.png" ContentType="image/png"/>
  <Override PartName="/word/media/rId125.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54.png" ContentType="image/png"/>
  <Override PartName="/word/media/rId157.png" ContentType="image/png"/>
  <Override PartName="/word/media/rId160.png" ContentType="image/png"/>
  <Override PartName="/word/media/rId163.png" ContentType="image/png"/>
  <Override PartName="/word/media/rId169.png" ContentType="image/png"/>
  <Override PartName="/word/media/rId172.png" ContentType="image/png"/>
  <Override PartName="/word/media/rId177.png" ContentType="image/png"/>
  <Override PartName="/word/media/rId180.png" ContentType="image/png"/>
  <Override PartName="/word/media/rId184.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7.png" ContentType="image/png"/>
  <Override PartName="/word/media/rId229.png" ContentType="image/png"/>
  <Override PartName="/word/media/rId210.png" ContentType="image/png"/>
  <Override PartName="/word/media/rId214.png" ContentType="image/png"/>
  <Override PartName="/word/media/rId219.png" ContentType="image/png"/>
  <Override PartName="/word/media/rId83.png" ContentType="image/png"/>
  <Override PartName="/word/media/rId222.png" ContentType="image/png"/>
  <Override PartName="/word/media/rId225.png" ContentType="image/png"/>
  <Override PartName="/word/media/rId238.png" ContentType="image/png"/>
  <Override PartName="/word/media/rId241.png" ContentType="image/png"/>
  <Override PartName="/word/media/rId244.png" ContentType="image/png"/>
  <Override PartName="/word/media/rId252.png" ContentType="image/png"/>
  <Override PartName="/word/media/rId255.png" ContentType="image/png"/>
  <Override PartName="/word/media/rId258.png" ContentType="image/png"/>
  <Override PartName="/word/media/rId262.png" ContentType="image/png"/>
  <Override PartName="/word/media/rId265.png" ContentType="image/png"/>
  <Override PartName="/word/media/rId87.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5.png" ContentType="image/png"/>
  <Override PartName="/word/media/rId294.png" ContentType="image/png"/>
  <Override PartName="/word/media/rId297.png" ContentType="image/png"/>
  <Override PartName="/word/media/rId300.png" ContentType="image/png"/>
  <Override PartName="/word/media/rId91.png" ContentType="image/png"/>
  <Override PartName="/word/media/rId94.png" ContentType="image/png"/>
  <Override PartName="/word/media/rId101.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2023-10-01</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pPr>
              <w:spacing w:after="16"/>
            </w:pPr>
            <w:r>
              <w:rPr>
                <w:bCs/>
                <w:b/>
              </w:rPr>
              <w:t xml:space="preserve">Portfolio submission deadline - 15.04.24 10am</w:t>
            </w:r>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4" w:name="getting-started"/>
    <w:p>
      <w:pPr>
        <w:pStyle w:val="Heading1"/>
      </w:pPr>
      <w:r>
        <w:t xml:space="preserve">Getting Started</w:t>
      </w:r>
    </w:p>
    <w:bookmarkStart w:id="4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C:\Users\Jon\AppData\Local\Programs\Quarto\share\formats\docx\important.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2">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liscence, create an account and download Matlab here:</w:t>
      </w:r>
    </w:p>
    <w:p>
      <w:pPr>
        <w:numPr>
          <w:ilvl w:val="0"/>
          <w:numId w:val="1001"/>
        </w:numPr>
        <w:pStyle w:val="Compact"/>
      </w:pPr>
      <w:hyperlink r:id="rId4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2"/>
        </w:numPr>
        <w:pStyle w:val="Compact"/>
      </w:pPr>
      <w:hyperlink r:id="rId44">
        <w:r>
          <w:rPr>
            <w:rStyle w:val="Hyperlink"/>
          </w:rPr>
          <w:t xml:space="preserve">EEGLAB for Matlab</w:t>
        </w:r>
      </w:hyperlink>
    </w:p>
    <w:bookmarkEnd w:id="45"/>
    <w:bookmarkStart w:id="5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Jon\AppData\Local\Programs\Quarto\share\formats\docx\important.png" id="4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48">
              <w:r>
                <w:rPr>
                  <w:rStyle w:val="Hyperlink"/>
                </w:rPr>
                <w:t xml:space="preserve">Click here to download the data for this tutorial</w:t>
              </w:r>
            </w:hyperlink>
          </w:p>
        </w:tc>
      </w:tr>
    </w:tbl>
    <w:p>
      <w:pPr>
        <w:pStyle w:val="BodyText"/>
      </w:pPr>
      <w:r>
        <w:t xml:space="preserve">The data for this tutorial includes data from 6 participants - this isn’t the whole data analysed in the</w:t>
      </w:r>
      <w:r>
        <w:t xml:space="preserve"> </w:t>
      </w:r>
      <w:r>
        <w:t xml:space="preserve">Jones &amp; Ward (2019)</w:t>
      </w:r>
      <w:r>
        <w:t xml:space="preserve"> </w:t>
      </w:r>
      <w:r>
        <w:t xml:space="preserve">paper but a subset - we think 6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Jon\AppData\Local\Programs\Quarto\share\formats\docx\warning.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3Gb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52"/>
    <w:bookmarkStart w:id="5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6 participant datasets in total. Each participant has 3 separate files each named the same thing with different file formats:</w:t>
      </w:r>
    </w:p>
    <w:p>
      <w:pPr>
        <w:numPr>
          <w:ilvl w:val="0"/>
          <w:numId w:val="1003"/>
        </w:numPr>
        <w:pStyle w:val="Compact"/>
      </w:pPr>
      <w:r>
        <w:rPr>
          <w:rStyle w:val="VerbatimChar"/>
        </w:rPr>
        <w:t xml:space="preserve">.eeg</w:t>
      </w:r>
      <w:r>
        <w:t xml:space="preserve"> </w:t>
      </w:r>
      <w:r>
        <w:t xml:space="preserve">- the actual EEG data recorded digitally.</w:t>
      </w:r>
    </w:p>
    <w:p>
      <w:pPr>
        <w:numPr>
          <w:ilvl w:val="0"/>
          <w:numId w:val="1003"/>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3"/>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stimuli or gave a specific response.</w:t>
      </w:r>
    </w:p>
    <w:bookmarkEnd w:id="53"/>
    <w:bookmarkEnd w:id="54"/>
    <w:bookmarkStart w:id="8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that is to say, data that has not been processed at all since it’s recording. The data we will take in was recorded on hardware (the actual EEG recording system) made by</w:t>
      </w:r>
      <w:r>
        <w:t xml:space="preserve"> </w:t>
      </w:r>
      <w:hyperlink r:id="rId55">
        <w:r>
          <w:rPr>
            <w:rStyle w:val="Hyperlink"/>
          </w:rPr>
          <w:t xml:space="preserve">Brain Products</w:t>
        </w:r>
      </w:hyperlink>
      <w:r>
        <w:t xml:space="preserve">, the specific amplifier is called an</w:t>
      </w:r>
      <w:r>
        <w:t xml:space="preserve"> </w:t>
      </w:r>
      <w:hyperlink r:id="rId56">
        <w:r>
          <w:rPr>
            <w:rStyle w:val="Hyperlink"/>
          </w:rPr>
          <w:t xml:space="preserve">actiCHamp plus</w:t>
        </w:r>
      </w:hyperlink>
      <w:r>
        <w:t xml:space="preserve"> </w:t>
      </w:r>
      <w:r>
        <w:t xml:space="preserve">and we recorded data from 64 electrodes placed on scalp in a 10-20 format using an</w:t>
      </w:r>
      <w:r>
        <w:t xml:space="preserve"> </w:t>
      </w:r>
      <w:hyperlink r:id="rId57">
        <w:r>
          <w:rPr>
            <w:rStyle w:val="Hyperlink"/>
          </w:rPr>
          <w:t xml:space="preserve">actiCAP snap</w:t>
        </w:r>
      </w:hyperlink>
      <w:r>
        <w:t xml:space="preserve"> </w:t>
      </w:r>
      <w:r>
        <w:t xml:space="preserve">headset.</w:t>
      </w:r>
    </w:p>
    <w:bookmarkStart w:id="8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Rev. .vhdr or .ahdr file</w:t>
      </w:r>
    </w:p>
    <w:p>
      <w:pPr>
        <w:pStyle w:val="FirstParagraph"/>
      </w:pPr>
      <w:r>
        <w:drawing>
          <wp:inline>
            <wp:extent cx="4762500" cy="3195514"/>
            <wp:effectExtent b="0" l="0" r="0" t="0"/>
            <wp:docPr descr="" title="" id="59" name="Picture"/>
            <a:graphic>
              <a:graphicData uri="http://schemas.openxmlformats.org/drawingml/2006/picture">
                <pic:pic>
                  <pic:nvPicPr>
                    <pic:cNvPr descr="steps/1.png" id="60" name="Picture"/>
                    <pic:cNvPicPr>
                      <a:picLocks noChangeArrowheads="1" noChangeAspect="1"/>
                    </pic:cNvPicPr>
                  </pic:nvPicPr>
                  <pic:blipFill>
                    <a:blip r:embed="rId5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of the electrodes (channels).</w:t>
      </w:r>
    </w:p>
    <w:p>
      <w:pPr>
        <w:pStyle w:val="BodyText"/>
      </w:pPr>
      <w:r>
        <w:drawing>
          <wp:inline>
            <wp:extent cx="2857500" cy="952500"/>
            <wp:effectExtent b="0" l="0" r="0" t="0"/>
            <wp:docPr descr="" title="" id="62" name="Picture"/>
            <a:graphic>
              <a:graphicData uri="http://schemas.openxmlformats.org/drawingml/2006/picture">
                <pic:pic>
                  <pic:nvPicPr>
                    <pic:cNvPr descr="steps/2.png" id="63" name="Picture"/>
                    <pic:cNvPicPr>
                      <a:picLocks noChangeArrowheads="1" noChangeAspect="1"/>
                    </pic:cNvPicPr>
                  </pic:nvPicPr>
                  <pic:blipFill>
                    <a:blip r:embed="rId6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C:\Users\Jon\AppData\Local\Programs\Quarto\share\formats\docx\note.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on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68" name="Picture"/>
            <a:graphic>
              <a:graphicData uri="http://schemas.openxmlformats.org/drawingml/2006/picture">
                <pic:pic>
                  <pic:nvPicPr>
                    <pic:cNvPr descr="steps\10.png" id="69"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Jon\AppData\Local\Programs\Quarto\share\formats\docx\warning.png" id="7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73" name="Picture"/>
                  <a:graphic>
                    <a:graphicData uri="http://schemas.openxmlformats.org/drawingml/2006/picture">
                      <pic:pic>
                        <pic:nvPicPr>
                          <pic:cNvPr descr="steps/3.png" id="74" name="Picture"/>
                          <pic:cNvPicPr>
                            <a:picLocks noChangeArrowheads="1" noChangeAspect="1"/>
                          </pic:cNvPicPr>
                        </pic:nvPicPr>
                        <pic:blipFill>
                          <a:blip r:embed="rId7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Jon\AppData\Local\Programs\Quarto\share\formats\docx\note.png" id="7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78" name="Picture"/>
                  <a:graphic>
                    <a:graphicData uri="http://schemas.openxmlformats.org/drawingml/2006/picture">
                      <pic:pic>
                        <pic:nvPicPr>
                          <pic:cNvPr descr="steps/2a.png" id="79" name="Picture"/>
                          <pic:cNvPicPr>
                            <a:picLocks noChangeArrowheads="1" noChangeAspect="1"/>
                          </pic:cNvPicPr>
                        </pic:nvPicPr>
                        <pic:blipFill>
                          <a:blip r:embed="rId7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80"/>
    <w:bookmarkStart w:id="8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4"/>
        </w:numPr>
        <w:pStyle w:val="Compact"/>
      </w:pPr>
    </w:p>
    <w:p>
      <w:pPr>
        <w:numPr>
          <w:ilvl w:val="1"/>
          <w:numId w:val="1005"/>
        </w:numPr>
        <w:pStyle w:val="Compact"/>
      </w:pPr>
      <w:r>
        <w:t xml:space="preserve">Hz</w:t>
      </w:r>
      <w:r>
        <w:br/>
      </w:r>
    </w:p>
    <w:p>
      <w:pPr>
        <w:numPr>
          <w:ilvl w:val="0"/>
          <w:numId w:val="1004"/>
        </w:numPr>
        <w:pStyle w:val="Compact"/>
      </w:pPr>
    </w:p>
    <w:p>
      <w:pPr>
        <w:numPr>
          <w:ilvl w:val="1"/>
          <w:numId w:val="1006"/>
        </w:numPr>
        <w:pStyle w:val="Compact"/>
      </w:pPr>
      <w:r>
        <w:t xml:space="preserve">mV</w:t>
      </w:r>
      <w:r>
        <w:br/>
      </w:r>
    </w:p>
    <w:p>
      <w:pPr>
        <w:numPr>
          <w:ilvl w:val="0"/>
          <w:numId w:val="1004"/>
        </w:numPr>
        <w:pStyle w:val="Compact"/>
      </w:pPr>
    </w:p>
    <w:p>
      <w:pPr>
        <w:numPr>
          <w:ilvl w:val="1"/>
          <w:numId w:val="1007"/>
        </w:numPr>
        <w:pStyle w:val="Compact"/>
      </w:pPr>
      <w:r>
        <w:t xml:space="preserve">mA</w:t>
      </w:r>
      <w:r>
        <w:br/>
      </w:r>
    </w:p>
    <w:p>
      <w:pPr>
        <w:numPr>
          <w:ilvl w:val="0"/>
          <w:numId w:val="1004"/>
        </w:numPr>
        <w:pStyle w:val="Compact"/>
      </w:pPr>
    </w:p>
    <w:p>
      <w:pPr>
        <w:numPr>
          <w:ilvl w:val="1"/>
          <w:numId w:val="1008"/>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09"/>
        </w:numPr>
        <w:pStyle w:val="Compact"/>
      </w:pPr>
    </w:p>
    <w:p>
      <w:pPr>
        <w:numPr>
          <w:ilvl w:val="1"/>
          <w:numId w:val="1010"/>
        </w:numPr>
        <w:pStyle w:val="Compact"/>
      </w:pPr>
      <w:r>
        <w:t xml:space="preserve">The frequency of the EEG signal.</w:t>
      </w:r>
      <w:r>
        <w:br/>
      </w:r>
    </w:p>
    <w:p>
      <w:pPr>
        <w:numPr>
          <w:ilvl w:val="0"/>
          <w:numId w:val="1009"/>
        </w:numPr>
        <w:pStyle w:val="Compact"/>
      </w:pPr>
    </w:p>
    <w:p>
      <w:pPr>
        <w:numPr>
          <w:ilvl w:val="1"/>
          <w:numId w:val="1011"/>
        </w:numPr>
        <w:pStyle w:val="Compact"/>
      </w:pPr>
      <w:r>
        <w:t xml:space="preserve">The number of times the EEG signal is digitized per second.</w:t>
      </w:r>
      <w:r>
        <w:br/>
      </w:r>
    </w:p>
    <w:p>
      <w:pPr>
        <w:numPr>
          <w:ilvl w:val="0"/>
          <w:numId w:val="1009"/>
        </w:numPr>
        <w:pStyle w:val="Compact"/>
      </w:pPr>
    </w:p>
    <w:p>
      <w:pPr>
        <w:numPr>
          <w:ilvl w:val="1"/>
          <w:numId w:val="1012"/>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09"/>
        </w:numPr>
        <w:pStyle w:val="Compact"/>
      </w:pPr>
    </w:p>
    <w:p>
      <w:pPr>
        <w:numPr>
          <w:ilvl w:val="1"/>
          <w:numId w:val="1013"/>
        </w:numPr>
        <w:pStyle w:val="Compact"/>
      </w:pPr>
      <w:r>
        <w:t xml:space="preserve">The number of oscilations at a specific frequency.</w:t>
      </w:r>
    </w:p>
    <w:bookmarkEnd w:id="81"/>
    <w:bookmarkEnd w:id="82"/>
    <w:bookmarkStart w:id="10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98" w:name="how-1"/>
    <w:p>
      <w:pPr>
        <w:pStyle w:val="Heading2"/>
      </w:pPr>
      <w:r>
        <w:t xml:space="preserve">How</w:t>
      </w:r>
    </w:p>
    <w:bookmarkStart w:id="9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84" name="Picture"/>
            <a:graphic>
              <a:graphicData uri="http://schemas.openxmlformats.org/drawingml/2006/picture">
                <pic:pic>
                  <pic:nvPicPr>
                    <pic:cNvPr descr="steps\4.png" id="85" name="Picture"/>
                    <pic:cNvPicPr>
                      <a:picLocks noChangeArrowheads="1" noChangeAspect="1"/>
                    </pic:cNvPicPr>
                  </pic:nvPicPr>
                  <pic:blipFill>
                    <a:blip r:embed="rId8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labeled dots all over it. The triangle at the top represents a nose so you know the facing direction. The labels are the name of electrodes used in the</w:t>
      </w:r>
      <w:r>
        <w:t xml:space="preserve"> </w:t>
      </w:r>
      <w:hyperlink r:id="rId86">
        <w:r>
          <w:rPr>
            <w:rStyle w:val="Hyperlink"/>
          </w:rPr>
          <w:t xml:space="preserve">international 10-20 system of EEG scalp electrode placement</w:t>
        </w:r>
      </w:hyperlink>
      <w:r>
        <w:t xml:space="preserve">. Your plot should like something like what is shown below.</w:t>
      </w:r>
    </w:p>
    <w:p>
      <w:pPr>
        <w:pStyle w:val="BodyText"/>
      </w:pPr>
      <w:r>
        <w:drawing>
          <wp:inline>
            <wp:extent cx="3810000" cy="4045323"/>
            <wp:effectExtent b="0" l="0" r="0" t="0"/>
            <wp:docPr descr="" title="" id="88" name="Picture"/>
            <a:graphic>
              <a:graphicData uri="http://schemas.openxmlformats.org/drawingml/2006/picture">
                <pic:pic>
                  <pic:nvPicPr>
                    <pic:cNvPr descr="steps\5.png" id="89" name="Picture"/>
                    <pic:cNvPicPr>
                      <a:picLocks noChangeArrowheads="1" noChangeAspect="1"/>
                    </pic:cNvPicPr>
                  </pic:nvPicPr>
                  <pic:blipFill>
                    <a:blip r:embed="rId8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4"/>
        </w:numPr>
        <w:pStyle w:val="Compact"/>
      </w:pPr>
      <w:r>
        <w:rPr>
          <w:rStyle w:val="VerbatimChar"/>
        </w:rPr>
        <w:t xml:space="preserve">F</w:t>
      </w:r>
      <w:r>
        <w:t xml:space="preserve"> </w:t>
      </w:r>
      <w:r>
        <w:t xml:space="preserve">= Frontal</w:t>
      </w:r>
    </w:p>
    <w:p>
      <w:pPr>
        <w:numPr>
          <w:ilvl w:val="0"/>
          <w:numId w:val="1014"/>
        </w:numPr>
        <w:pStyle w:val="Compact"/>
      </w:pPr>
      <w:r>
        <w:rPr>
          <w:rStyle w:val="VerbatimChar"/>
        </w:rPr>
        <w:t xml:space="preserve">C</w:t>
      </w:r>
      <w:r>
        <w:t xml:space="preserve"> </w:t>
      </w:r>
      <w:r>
        <w:t xml:space="preserve">= Central</w:t>
      </w:r>
    </w:p>
    <w:p>
      <w:pPr>
        <w:numPr>
          <w:ilvl w:val="0"/>
          <w:numId w:val="1014"/>
        </w:numPr>
        <w:pStyle w:val="Compact"/>
      </w:pPr>
      <w:r>
        <w:rPr>
          <w:rStyle w:val="VerbatimChar"/>
        </w:rPr>
        <w:t xml:space="preserve">P</w:t>
      </w:r>
      <w:r>
        <w:t xml:space="preserve"> </w:t>
      </w:r>
      <w:r>
        <w:t xml:space="preserve">= Parietal</w:t>
      </w:r>
    </w:p>
    <w:p>
      <w:pPr>
        <w:numPr>
          <w:ilvl w:val="0"/>
          <w:numId w:val="1014"/>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90"/>
    <w:bookmarkStart w:id="97" w:name="sec-ebdata"/>
    <w:p>
      <w:pPr>
        <w:pStyle w:val="Heading3"/>
      </w:pPr>
      <w:r>
        <w:t xml:space="preserve">Plot continous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of the EEG data in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92" name="Picture"/>
            <a:graphic>
              <a:graphicData uri="http://schemas.openxmlformats.org/drawingml/2006/picture">
                <pic:pic>
                  <pic:nvPicPr>
                    <pic:cNvPr descr="steps\6.png" id="93" name="Picture"/>
                    <pic:cNvPicPr>
                      <a:picLocks noChangeArrowheads="1" noChangeAspect="1"/>
                    </pic:cNvPicPr>
                  </pic:nvPicPr>
                  <pic:blipFill>
                    <a:blip r:embed="rId9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95" name="Picture"/>
            <a:graphic>
              <a:graphicData uri="http://schemas.openxmlformats.org/drawingml/2006/picture">
                <pic:pic>
                  <pic:nvPicPr>
                    <pic:cNvPr descr="steps\7.png" id="96" name="Picture"/>
                    <pic:cNvPicPr>
                      <a:picLocks noChangeArrowheads="1" noChangeAspect="1"/>
                    </pic:cNvPicPr>
                  </pic:nvPicPr>
                  <pic:blipFill>
                    <a:blip r:embed="rId9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97"/>
    <w:bookmarkEnd w:id="98"/>
    <w:bookmarkStart w:id="99" w:name="test-yourself-1"/>
    <w:p>
      <w:pPr>
        <w:pStyle w:val="Heading2"/>
      </w:pPr>
      <w:r>
        <w:t xml:space="preserve">Test yourself</w:t>
      </w:r>
    </w:p>
    <w:p>
      <w:pPr>
        <w:pStyle w:val="FirstParagraph"/>
      </w:pPr>
      <w:r>
        <w:rPr>
          <w:bCs/>
          <w:b/>
        </w:rPr>
        <w:t xml:space="preserve">Question 1</w:t>
      </w:r>
      <w:r>
        <w:t xml:space="preserve"> </w:t>
      </w:r>
      <w:r>
        <w:t xml:space="preserve">| When plotting continuos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5"/>
        </w:numPr>
        <w:pStyle w:val="Compact"/>
      </w:pPr>
    </w:p>
    <w:p>
      <w:pPr>
        <w:numPr>
          <w:ilvl w:val="1"/>
          <w:numId w:val="1016"/>
        </w:numPr>
        <w:pStyle w:val="Compact"/>
      </w:pPr>
      <w:r>
        <w:t xml:space="preserve">10-10</w:t>
      </w:r>
      <w:r>
        <w:br/>
      </w:r>
    </w:p>
    <w:p>
      <w:pPr>
        <w:numPr>
          <w:ilvl w:val="0"/>
          <w:numId w:val="1015"/>
        </w:numPr>
        <w:pStyle w:val="Compact"/>
      </w:pPr>
    </w:p>
    <w:p>
      <w:pPr>
        <w:numPr>
          <w:ilvl w:val="1"/>
          <w:numId w:val="1017"/>
        </w:numPr>
        <w:pStyle w:val="Compact"/>
      </w:pPr>
      <w:r>
        <w:t xml:space="preserve">20-10</w:t>
      </w:r>
      <w:r>
        <w:br/>
      </w:r>
    </w:p>
    <w:p>
      <w:pPr>
        <w:numPr>
          <w:ilvl w:val="0"/>
          <w:numId w:val="1015"/>
        </w:numPr>
        <w:pStyle w:val="Compact"/>
      </w:pPr>
    </w:p>
    <w:p>
      <w:pPr>
        <w:numPr>
          <w:ilvl w:val="1"/>
          <w:numId w:val="1018"/>
        </w:numPr>
        <w:pStyle w:val="Compact"/>
      </w:pPr>
      <w:r>
        <w:t xml:space="preserve">10-20</w:t>
      </w:r>
      <w:r>
        <w:br/>
      </w:r>
    </w:p>
    <w:p>
      <w:pPr>
        <w:numPr>
          <w:ilvl w:val="0"/>
          <w:numId w:val="1015"/>
        </w:numPr>
        <w:pStyle w:val="Compact"/>
      </w:pPr>
    </w:p>
    <w:p>
      <w:pPr>
        <w:numPr>
          <w:ilvl w:val="1"/>
          <w:numId w:val="1019"/>
        </w:numPr>
        <w:pStyle w:val="Compact"/>
      </w:pPr>
      <w:r>
        <w:t xml:space="preserve">5-5</w:t>
      </w:r>
    </w:p>
    <w:bookmarkEnd w:id="99"/>
    <w:bookmarkEnd w:id="100"/>
    <w:bookmarkStart w:id="12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long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2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02" name="Picture"/>
            <a:graphic>
              <a:graphicData uri="http://schemas.openxmlformats.org/drawingml/2006/picture">
                <pic:pic>
                  <pic:nvPicPr>
                    <pic:cNvPr descr="steps\8.png" id="103" name="Picture"/>
                    <pic:cNvPicPr>
                      <a:picLocks noChangeArrowheads="1" noChangeAspect="1"/>
                    </pic:cNvPicPr>
                  </pic:nvPicPr>
                  <pic:blipFill>
                    <a:blip r:embed="rId10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05" name="Picture"/>
            <a:graphic>
              <a:graphicData uri="http://schemas.openxmlformats.org/drawingml/2006/picture">
                <pic:pic>
                  <pic:nvPicPr>
                    <pic:cNvPr descr="steps\9.png" id="106" name="Picture"/>
                    <pic:cNvPicPr>
                      <a:picLocks noChangeArrowheads="1" noChangeAspect="1"/>
                    </pic:cNvPicPr>
                  </pic:nvPicPr>
                  <pic:blipFill>
                    <a:blip r:embed="rId10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Jon\AppData\Local\Programs\Quarto\share\formats\docx\warning.png" id="10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09" name="Picture"/>
            <a:graphic>
              <a:graphicData uri="http://schemas.openxmlformats.org/drawingml/2006/picture">
                <pic:pic>
                  <pic:nvPicPr>
                    <pic:cNvPr descr="steps\10.png" id="110"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0"/>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12" name="Picture"/>
            <a:graphic>
              <a:graphicData uri="http://schemas.openxmlformats.org/drawingml/2006/picture">
                <pic:pic>
                  <pic:nvPicPr>
                    <pic:cNvPr descr="steps\11.png" id="113" name="Picture"/>
                    <pic:cNvPicPr>
                      <a:picLocks noChangeArrowheads="1" noChangeAspect="1"/>
                    </pic:cNvPicPr>
                  </pic:nvPicPr>
                  <pic:blipFill>
                    <a:blip r:embed="rId11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1"/>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15" name="Picture"/>
            <a:graphic>
              <a:graphicData uri="http://schemas.openxmlformats.org/drawingml/2006/picture">
                <pic:pic>
                  <pic:nvPicPr>
                    <pic:cNvPr descr="steps\12.png" id="116" name="Picture"/>
                    <pic:cNvPicPr>
                      <a:picLocks noChangeArrowheads="1" noChangeAspect="1"/>
                    </pic:cNvPicPr>
                  </pic:nvPicPr>
                  <pic:blipFill>
                    <a:blip r:embed="rId11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Jon\AppData\Local\Programs\Quarto\share\formats\docx\note.png" id="11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 different information.</w:t>
            </w:r>
            <w:r>
              <w:t xml:space="preserve"> </w:t>
            </w:r>
            <w:r>
              <w:rPr>
                <w:rStyle w:val="VerbatimChar"/>
              </w:rPr>
              <w:t xml:space="preserve">.set</w:t>
            </w:r>
            <w:r>
              <w:t xml:space="preserve"> </w:t>
            </w:r>
            <w:r>
              <w:t xml:space="preserve">files contain the EEG structure but not the data, while a</w:t>
            </w:r>
            <w:r>
              <w:t xml:space="preserve"> </w:t>
            </w:r>
            <w:r>
              <w:rPr>
                <w:rStyle w:val="VerbatimChar"/>
              </w:rPr>
              <w:t xml:space="preserve">.fdt</w:t>
            </w:r>
            <w:r>
              <w:t xml:space="preserve"> </w:t>
            </w:r>
            <w:r>
              <w:t xml:space="preserve">files contain the EEG data but not the rest of the structure. Data structure and how data is held in memory is actually quite a complicated topic, if you are interested in learning more see</w:t>
            </w:r>
            <w:r>
              <w:t xml:space="preserve"> </w:t>
            </w:r>
            <w:hyperlink r:id="rId119">
              <w:r>
                <w:rPr>
                  <w:rStyle w:val="Hyperlink"/>
                </w:rPr>
                <w:t xml:space="preserve">information here</w:t>
              </w:r>
            </w:hyperlink>
          </w:p>
        </w:tc>
      </w:tr>
    </w:tbl>
    <w:bookmarkEnd w:id="120"/>
    <w:bookmarkStart w:id="12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2"/>
        </w:numPr>
        <w:pStyle w:val="Compact"/>
      </w:pPr>
    </w:p>
    <w:p>
      <w:pPr>
        <w:numPr>
          <w:ilvl w:val="1"/>
          <w:numId w:val="1023"/>
        </w:numPr>
        <w:pStyle w:val="Compact"/>
      </w:pPr>
      <w:r>
        <w:t xml:space="preserve">To remove non-brain artefacts from the data.</w:t>
      </w:r>
      <w:r>
        <w:br/>
      </w:r>
    </w:p>
    <w:p>
      <w:pPr>
        <w:numPr>
          <w:ilvl w:val="0"/>
          <w:numId w:val="1022"/>
        </w:numPr>
        <w:pStyle w:val="Compact"/>
      </w:pPr>
    </w:p>
    <w:p>
      <w:pPr>
        <w:numPr>
          <w:ilvl w:val="1"/>
          <w:numId w:val="1024"/>
        </w:numPr>
        <w:pStyle w:val="Compact"/>
      </w:pPr>
      <w:r>
        <w:t xml:space="preserve">To clean the data from high frequency noise.</w:t>
      </w:r>
      <w:r>
        <w:br/>
      </w:r>
    </w:p>
    <w:p>
      <w:pPr>
        <w:numPr>
          <w:ilvl w:val="0"/>
          <w:numId w:val="1022"/>
        </w:numPr>
        <w:pStyle w:val="Compact"/>
      </w:pPr>
    </w:p>
    <w:p>
      <w:pPr>
        <w:numPr>
          <w:ilvl w:val="1"/>
          <w:numId w:val="1025"/>
        </w:numPr>
        <w:pStyle w:val="Compact"/>
      </w:pPr>
      <w:r>
        <w:t xml:space="preserve">To be able to identify the electrodes.</w:t>
      </w:r>
      <w:r>
        <w:br/>
      </w:r>
    </w:p>
    <w:p>
      <w:pPr>
        <w:numPr>
          <w:ilvl w:val="0"/>
          <w:numId w:val="1022"/>
        </w:numPr>
        <w:pStyle w:val="Compact"/>
      </w:pPr>
    </w:p>
    <w:p>
      <w:pPr>
        <w:numPr>
          <w:ilvl w:val="1"/>
          <w:numId w:val="1026"/>
        </w:numPr>
        <w:pStyle w:val="Compact"/>
      </w:pPr>
      <w:r>
        <w:t xml:space="preserve">To save space and in turn process data more quickly.</w:t>
      </w:r>
    </w:p>
    <w:bookmarkEnd w:id="121"/>
    <w:bookmarkEnd w:id="122"/>
    <w:bookmarkStart w:id="15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mains-hum</w:t>
      </w:r>
      <w:r>
        <w:t xml:space="preserve">’</w:t>
      </w:r>
      <w:r>
        <w:t xml:space="preserve">.</w:t>
      </w:r>
    </w:p>
    <w:p>
      <w:pPr>
        <w:pStyle w:val="BodyText"/>
      </w:pPr>
      <w:r>
        <w:t xml:space="preserve">Although conceptually, relatively straightfroward,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Jon\AppData\Local\Programs\Quarto\share\formats\docx\note.png" id="12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7"/>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7"/>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7"/>
              </w:numPr>
              <w:pStyle w:val="Compact"/>
            </w:pPr>
            <w:r>
              <w:t xml:space="preserve">Notch filter = A form of band stop filter that usually operates within a more narrow frequency range.</w:t>
            </w:r>
          </w:p>
        </w:tc>
      </w:tr>
    </w:tbl>
    <w:bookmarkStart w:id="13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26" name="Picture"/>
            <a:graphic>
              <a:graphicData uri="http://schemas.openxmlformats.org/drawingml/2006/picture">
                <pic:pic>
                  <pic:nvPicPr>
                    <pic:cNvPr descr="steps\13.png" id="127" name="Picture"/>
                    <pic:cNvPicPr>
                      <a:picLocks noChangeArrowheads="1" noChangeAspect="1"/>
                    </pic:cNvPicPr>
                  </pic:nvPicPr>
                  <pic:blipFill>
                    <a:blip r:embed="rId12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29" name="Picture"/>
            <a:graphic>
              <a:graphicData uri="http://schemas.openxmlformats.org/drawingml/2006/picture">
                <pic:pic>
                  <pic:nvPicPr>
                    <pic:cNvPr descr="steps\14.png" id="130" name="Picture"/>
                    <pic:cNvPicPr>
                      <a:picLocks noChangeArrowheads="1" noChangeAspect="1"/>
                    </pic:cNvPicPr>
                  </pic:nvPicPr>
                  <pic:blipFill>
                    <a:blip r:embed="rId12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 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effect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our signal of interest - albeit a small one. The graphs should look like this:</w:t>
      </w:r>
    </w:p>
    <w:p>
      <w:pPr>
        <w:pStyle w:val="BodyText"/>
      </w:pPr>
      <w:r>
        <w:drawing>
          <wp:inline>
            <wp:extent cx="3810000" cy="3429000"/>
            <wp:effectExtent b="0" l="0" r="0" t="0"/>
            <wp:docPr descr="" title="" id="132" name="Picture"/>
            <a:graphic>
              <a:graphicData uri="http://schemas.openxmlformats.org/drawingml/2006/picture">
                <pic:pic>
                  <pic:nvPicPr>
                    <pic:cNvPr descr="steps\15.png" id="133" name="Picture"/>
                    <pic:cNvPicPr>
                      <a:picLocks noChangeArrowheads="1" noChangeAspect="1"/>
                    </pic:cNvPicPr>
                  </pic:nvPicPr>
                  <pic:blipFill>
                    <a:blip r:embed="rId13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giving you the opportunity to save the dataset, give the file a name and save it in a location with the previous files, here we’ve labeled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35" name="Picture"/>
            <a:graphic>
              <a:graphicData uri="http://schemas.openxmlformats.org/drawingml/2006/picture">
                <pic:pic>
                  <pic:nvPicPr>
                    <pic:cNvPr descr="steps\16.png" id="136" name="Picture"/>
                    <pic:cNvPicPr>
                      <a:picLocks noChangeArrowheads="1" noChangeAspect="1"/>
                    </pic:cNvPicPr>
                  </pic:nvPicPr>
                  <pic:blipFill>
                    <a:blip r:embed="rId134"/>
                    <a:stretch>
                      <a:fillRect/>
                    </a:stretch>
                  </pic:blipFill>
                  <pic:spPr bwMode="auto">
                    <a:xfrm>
                      <a:off x="0" y="0"/>
                      <a:ext cx="4762500" cy="1905965"/>
                    </a:xfrm>
                    <a:prstGeom prst="rect">
                      <a:avLst/>
                    </a:prstGeom>
                    <a:noFill/>
                    <a:ln w="9525">
                      <a:noFill/>
                      <a:headEnd/>
                      <a:tailEnd/>
                    </a:ln>
                  </pic:spPr>
                </pic:pic>
              </a:graphicData>
            </a:graphic>
          </wp:inline>
        </w:drawing>
      </w:r>
    </w:p>
    <w:bookmarkEnd w:id="137"/>
    <w:bookmarkStart w:id="14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Section 4.1.2</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39" name="Picture"/>
            <a:graphic>
              <a:graphicData uri="http://schemas.openxmlformats.org/drawingml/2006/picture">
                <pic:pic>
                  <pic:nvPicPr>
                    <pic:cNvPr descr="steps\17.png" id="140" name="Picture"/>
                    <pic:cNvPicPr>
                      <a:picLocks noChangeArrowheads="1" noChangeAspect="1"/>
                    </pic:cNvPicPr>
                  </pic:nvPicPr>
                  <pic:blipFill>
                    <a:blip r:embed="rId13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42" name="Picture"/>
            <a:graphic>
              <a:graphicData uri="http://schemas.openxmlformats.org/drawingml/2006/picture">
                <pic:pic>
                  <pic:nvPicPr>
                    <pic:cNvPr descr="steps\18.png" id="143" name="Picture"/>
                    <pic:cNvPicPr>
                      <a:picLocks noChangeArrowheads="1" noChangeAspect="1"/>
                    </pic:cNvPicPr>
                  </pic:nvPicPr>
                  <pic:blipFill>
                    <a:blip r:embed="rId141"/>
                    <a:stretch>
                      <a:fillRect/>
                    </a:stretch>
                  </pic:blipFill>
                  <pic:spPr bwMode="auto">
                    <a:xfrm>
                      <a:off x="0" y="0"/>
                      <a:ext cx="3810000" cy="3429349"/>
                    </a:xfrm>
                    <a:prstGeom prst="rect">
                      <a:avLst/>
                    </a:prstGeom>
                    <a:noFill/>
                    <a:ln w="9525">
                      <a:noFill/>
                      <a:headEnd/>
                      <a:tailEnd/>
                    </a:ln>
                  </pic:spPr>
                </pic:pic>
              </a:graphicData>
            </a:graphic>
          </wp:inline>
        </w:drawing>
      </w:r>
    </w:p>
    <w:bookmarkEnd w:id="144"/>
    <w:bookmarkStart w:id="148" w:name="events"/>
    <w:p>
      <w:pPr>
        <w:pStyle w:val="Heading2"/>
      </w:pPr>
      <w:r>
        <w:t xml:space="preserve">Events</w:t>
      </w:r>
    </w:p>
    <w:p>
      <w:pPr>
        <w:pStyle w:val="FirstParagraph"/>
      </w:pPr>
      <w:r>
        <w:t xml:space="preserve">If you scroll along far enough in the EEG data you may some some coloured vertical lines labeled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stimuli or when the participant made a response on the keyboard. Given that our data is from the</w:t>
      </w:r>
      <w:r>
        <w:t xml:space="preserve"> </w:t>
      </w:r>
      <w:r>
        <w:t xml:space="preserve">Jones &amp; Ward (2019)</w:t>
      </w:r>
      <w:r>
        <w:t xml:space="preserve"> </w:t>
      </w:r>
      <w:r>
        <w:t xml:space="preserve">paper - events might be when a participants was shown object in a rhythmic condition, or it could represent stimuli presented arhythmically.</w:t>
      </w:r>
    </w:p>
    <w:p>
      <w:pPr>
        <w:pStyle w:val="BodyText"/>
      </w:pPr>
      <w:r>
        <w:drawing>
          <wp:inline>
            <wp:extent cx="5334000" cy="2890753"/>
            <wp:effectExtent b="0" l="0" r="0" t="0"/>
            <wp:docPr descr="" title="" id="146" name="Picture"/>
            <a:graphic>
              <a:graphicData uri="http://schemas.openxmlformats.org/drawingml/2006/picture">
                <pic:pic>
                  <pic:nvPicPr>
                    <pic:cNvPr descr="steps\19.png" id="147" name="Picture"/>
                    <pic:cNvPicPr>
                      <a:picLocks noChangeArrowheads="1" noChangeAspect="1"/>
                    </pic:cNvPicPr>
                  </pic:nvPicPr>
                  <pic:blipFill>
                    <a:blip r:embed="rId145"/>
                    <a:stretch>
                      <a:fillRect/>
                    </a:stretch>
                  </pic:blipFill>
                  <pic:spPr bwMode="auto">
                    <a:xfrm>
                      <a:off x="0" y="0"/>
                      <a:ext cx="5334000" cy="2890753"/>
                    </a:xfrm>
                    <a:prstGeom prst="rect">
                      <a:avLst/>
                    </a:prstGeom>
                    <a:noFill/>
                    <a:ln w="9525">
                      <a:noFill/>
                      <a:headEnd/>
                      <a:tailEnd/>
                    </a:ln>
                  </pic:spPr>
                </pic:pic>
              </a:graphicData>
            </a:graphic>
          </wp:inline>
        </w:drawing>
      </w:r>
    </w:p>
    <w:bookmarkEnd w:id="148"/>
    <w:bookmarkStart w:id="14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8"/>
        </w:numPr>
        <w:pStyle w:val="Compact"/>
      </w:pPr>
    </w:p>
    <w:p>
      <w:pPr>
        <w:numPr>
          <w:ilvl w:val="1"/>
          <w:numId w:val="1029"/>
        </w:numPr>
        <w:pStyle w:val="Compact"/>
      </w:pPr>
      <w:r>
        <w:t xml:space="preserve">Allow frequencies below 10 Hz in the data.</w:t>
      </w:r>
      <w:r>
        <w:br/>
      </w:r>
    </w:p>
    <w:p>
      <w:pPr>
        <w:numPr>
          <w:ilvl w:val="0"/>
          <w:numId w:val="1028"/>
        </w:numPr>
        <w:pStyle w:val="Compact"/>
      </w:pPr>
    </w:p>
    <w:p>
      <w:pPr>
        <w:numPr>
          <w:ilvl w:val="1"/>
          <w:numId w:val="1030"/>
        </w:numPr>
        <w:pStyle w:val="Compact"/>
      </w:pPr>
      <w:r>
        <w:t xml:space="preserve">Allow frequencies at 10 Hz only in the data.</w:t>
      </w:r>
      <w:r>
        <w:br/>
      </w:r>
    </w:p>
    <w:p>
      <w:pPr>
        <w:numPr>
          <w:ilvl w:val="0"/>
          <w:numId w:val="1028"/>
        </w:numPr>
        <w:pStyle w:val="Compact"/>
      </w:pPr>
    </w:p>
    <w:p>
      <w:pPr>
        <w:numPr>
          <w:ilvl w:val="1"/>
          <w:numId w:val="1031"/>
        </w:numPr>
        <w:pStyle w:val="Compact"/>
      </w:pPr>
      <w:r>
        <w:t xml:space="preserve">Allow frequencies above 10 Hz in the data.</w:t>
      </w:r>
      <w:r>
        <w:br/>
      </w:r>
    </w:p>
    <w:p>
      <w:pPr>
        <w:numPr>
          <w:ilvl w:val="0"/>
          <w:numId w:val="1028"/>
        </w:numPr>
        <w:pStyle w:val="Compact"/>
      </w:pPr>
    </w:p>
    <w:p>
      <w:pPr>
        <w:numPr>
          <w:ilvl w:val="1"/>
          <w:numId w:val="1032"/>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49"/>
    <w:bookmarkEnd w:id="150"/>
    <w:bookmarkStart w:id="153"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sometimes a little more subtle. To do this we want to carefully skim through the data by moving through time and looking at all the electrodes. We can play with the settings after we’ve plotted the</w:t>
      </w:r>
      <w:r>
        <w:t xml:space="preserve"> </w:t>
      </w:r>
      <w:hyperlink w:anchor="eye-balling-data">
        <w:r>
          <w:rPr>
            <w:rStyle w:val="Hyperlink"/>
          </w:rPr>
          <w:t xml:space="preserve">continuous data</w:t>
        </w:r>
      </w:hyperlink>
      <w:r>
        <w:t xml:space="preserve"> </w:t>
      </w:r>
      <w:r>
        <w:t xml:space="preserve">to change the scale on the x and y axes to better be able to view the data quickly. Electrodes that obviously deviate from normal amplitude fluctuations might look a little like the one below.</w:t>
      </w:r>
    </w:p>
    <w:p>
      <w:pPr>
        <w:pStyle w:val="BodyText"/>
      </w:pPr>
      <w:r>
        <w:t xml:space="preserve">PIC</w:t>
      </w:r>
    </w:p>
    <w:p>
      <w:pPr>
        <w:pStyle w:val="BodyText"/>
      </w:pPr>
      <w:r>
        <w:t xml:space="preserve">Slightly less obvious but still</w:t>
      </w:r>
      <w:r>
        <w:t xml:space="preserve"> </w:t>
      </w:r>
      <w:r>
        <w:t xml:space="preserve">‘</w:t>
      </w:r>
      <w:r>
        <w:t xml:space="preserve">bad</w:t>
      </w:r>
      <w:r>
        <w:t xml:space="preserve">’</w:t>
      </w:r>
      <w:r>
        <w:t xml:space="preserve"> </w:t>
      </w:r>
      <w:r>
        <w:t xml:space="preserve">electrodes might contain a lot of high-frequency noise compared to their neighbouring electrodes, for example:</w:t>
      </w:r>
    </w:p>
    <w:p>
      <w:pPr>
        <w:pStyle w:val="BodyText"/>
      </w:pPr>
      <w:r>
        <w:t xml:space="preserve">PIC</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3"/>
        </w:numPr>
        <w:pStyle w:val="Compact"/>
      </w:pPr>
      <w:r>
        <w:t xml:space="preserve">There voltage is visibly different and, usually, greater than their neighbours.</w:t>
      </w:r>
    </w:p>
    <w:p>
      <w:pPr>
        <w:numPr>
          <w:ilvl w:val="0"/>
          <w:numId w:val="1033"/>
        </w:numPr>
        <w:pStyle w:val="Compact"/>
      </w:pPr>
      <w:r>
        <w:t xml:space="preserve">This deviation shouldn’t be temporary but effect large and ongoing sections of the data.</w:t>
      </w:r>
    </w:p>
    <w:p>
      <w:pPr>
        <w:numPr>
          <w:ilvl w:val="0"/>
          <w:numId w:val="1033"/>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51" w:name="how-4"/>
    <w:p>
      <w:pPr>
        <w:pStyle w:val="Heading2"/>
      </w:pPr>
      <w:r>
        <w:t xml:space="preserve">How</w:t>
      </w:r>
    </w:p>
    <w:bookmarkEnd w:id="151"/>
    <w:bookmarkStart w:id="152" w:name="test-yourself-4"/>
    <w:p>
      <w:pPr>
        <w:pStyle w:val="Heading2"/>
      </w:pPr>
      <w:r>
        <w:t xml:space="preserve">Test yourself</w:t>
      </w:r>
    </w:p>
    <w:bookmarkEnd w:id="152"/>
    <w:bookmarkEnd w:id="153"/>
    <w:bookmarkStart w:id="168" w:name="re-reference"/>
    <w:p>
      <w:pPr>
        <w:pStyle w:val="Heading1"/>
      </w:pPr>
      <w:r>
        <w:t xml:space="preserve">Re-reference</w:t>
      </w:r>
    </w:p>
    <w:p>
      <w:pPr>
        <w:pStyle w:val="FirstParagraph"/>
      </w:pPr>
      <w:r>
        <w:t xml:space="preserve">Voltage is the measure of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166"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55" name="Picture"/>
            <a:graphic>
              <a:graphicData uri="http://schemas.openxmlformats.org/drawingml/2006/picture">
                <pic:pic>
                  <pic:nvPicPr>
                    <pic:cNvPr descr="steps\20.png" id="156" name="Picture"/>
                    <pic:cNvPicPr>
                      <a:picLocks noChangeArrowheads="1" noChangeAspect="1"/>
                    </pic:cNvPicPr>
                  </pic:nvPicPr>
                  <pic:blipFill>
                    <a:blip r:embed="rId154"/>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 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158" name="Picture"/>
            <a:graphic>
              <a:graphicData uri="http://schemas.openxmlformats.org/drawingml/2006/picture">
                <pic:pic>
                  <pic:nvPicPr>
                    <pic:cNvPr descr="steps\21.png" id="159" name="Picture"/>
                    <pic:cNvPicPr>
                      <a:picLocks noChangeArrowheads="1" noChangeAspect="1"/>
                    </pic:cNvPicPr>
                  </pic:nvPicPr>
                  <pic:blipFill>
                    <a:blip r:embed="rId157"/>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161" name="Picture"/>
            <a:graphic>
              <a:graphicData uri="http://schemas.openxmlformats.org/drawingml/2006/picture">
                <pic:pic>
                  <pic:nvPicPr>
                    <pic:cNvPr descr="steps\22.png" id="162" name="Picture"/>
                    <pic:cNvPicPr>
                      <a:picLocks noChangeArrowheads="1" noChangeAspect="1"/>
                    </pic:cNvPicPr>
                  </pic:nvPicPr>
                  <pic:blipFill>
                    <a:blip r:embed="rId160"/>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164" name="Picture"/>
            <a:graphic>
              <a:graphicData uri="http://schemas.openxmlformats.org/drawingml/2006/picture">
                <pic:pic>
                  <pic:nvPicPr>
                    <pic:cNvPr descr="steps\23.png" id="165" name="Picture"/>
                    <pic:cNvPicPr>
                      <a:picLocks noChangeArrowheads="1" noChangeAspect="1"/>
                    </pic:cNvPicPr>
                  </pic:nvPicPr>
                  <pic:blipFill>
                    <a:blip r:embed="rId163"/>
                    <a:stretch>
                      <a:fillRect/>
                    </a:stretch>
                  </pic:blipFill>
                  <pic:spPr bwMode="auto">
                    <a:xfrm>
                      <a:off x="0" y="0"/>
                      <a:ext cx="3810000" cy="3402128"/>
                    </a:xfrm>
                    <a:prstGeom prst="rect">
                      <a:avLst/>
                    </a:prstGeom>
                    <a:noFill/>
                    <a:ln w="9525">
                      <a:noFill/>
                      <a:headEnd/>
                      <a:tailEnd/>
                    </a:ln>
                  </pic:spPr>
                </pic:pic>
              </a:graphicData>
            </a:graphic>
          </wp:inline>
        </w:drawing>
      </w:r>
    </w:p>
    <w:bookmarkEnd w:id="166"/>
    <w:bookmarkStart w:id="167"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34"/>
        </w:numPr>
        <w:pStyle w:val="Compact"/>
      </w:pPr>
    </w:p>
    <w:p>
      <w:pPr>
        <w:numPr>
          <w:ilvl w:val="1"/>
          <w:numId w:val="1035"/>
        </w:numPr>
        <w:pStyle w:val="Compact"/>
      </w:pPr>
      <w:r>
        <w:t xml:space="preserve">To enhance signal quality</w:t>
      </w:r>
      <w:r>
        <w:br/>
      </w:r>
    </w:p>
    <w:p>
      <w:pPr>
        <w:numPr>
          <w:ilvl w:val="0"/>
          <w:numId w:val="1034"/>
        </w:numPr>
        <w:pStyle w:val="Compact"/>
      </w:pPr>
    </w:p>
    <w:p>
      <w:pPr>
        <w:numPr>
          <w:ilvl w:val="1"/>
          <w:numId w:val="1036"/>
        </w:numPr>
        <w:pStyle w:val="Compact"/>
      </w:pPr>
      <w:r>
        <w:t xml:space="preserve">To calculate power spectrum</w:t>
      </w:r>
      <w:r>
        <w:br/>
      </w:r>
    </w:p>
    <w:p>
      <w:pPr>
        <w:numPr>
          <w:ilvl w:val="0"/>
          <w:numId w:val="1034"/>
        </w:numPr>
        <w:pStyle w:val="Compact"/>
      </w:pPr>
    </w:p>
    <w:p>
      <w:pPr>
        <w:numPr>
          <w:ilvl w:val="1"/>
          <w:numId w:val="1037"/>
        </w:numPr>
        <w:pStyle w:val="Compact"/>
      </w:pPr>
      <w:r>
        <w:t xml:space="preserve">To measure brainwave frequencies</w:t>
      </w:r>
      <w:r>
        <w:br/>
      </w:r>
    </w:p>
    <w:p>
      <w:pPr>
        <w:numPr>
          <w:ilvl w:val="0"/>
          <w:numId w:val="1034"/>
        </w:numPr>
        <w:pStyle w:val="Compact"/>
      </w:pPr>
    </w:p>
    <w:p>
      <w:pPr>
        <w:numPr>
          <w:ilvl w:val="1"/>
          <w:numId w:val="1038"/>
        </w:numPr>
        <w:pStyle w:val="Compact"/>
      </w:pPr>
      <w:r>
        <w:t xml:space="preserve">To normalize voltage fluctuations</w:t>
      </w:r>
    </w:p>
    <w:bookmarkEnd w:id="167"/>
    <w:bookmarkEnd w:id="168"/>
    <w:bookmarkStart w:id="235"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the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more clear as you engage practically with the data.</w:t>
      </w:r>
    </w:p>
    <w:bookmarkStart w:id="233" w:name="how-6"/>
    <w:p>
      <w:pPr>
        <w:pStyle w:val="Heading2"/>
      </w:pPr>
      <w:r>
        <w:t xml:space="preserve">How</w:t>
      </w:r>
    </w:p>
    <w:bookmarkStart w:id="183" w:name="X2461ea9d1d3b7f9ea172526639fe9b2f2a4fc7a"/>
    <w:p>
      <w:pPr>
        <w:pStyle w:val="Heading3"/>
      </w:pPr>
      <w:r>
        <w:t xml:space="preserve">Decompose data into indepentent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170" name="Picture"/>
            <a:graphic>
              <a:graphicData uri="http://schemas.openxmlformats.org/drawingml/2006/picture">
                <pic:pic>
                  <pic:nvPicPr>
                    <pic:cNvPr descr="steps\24.png" id="171" name="Picture"/>
                    <pic:cNvPicPr>
                      <a:picLocks noChangeArrowheads="1" noChangeAspect="1"/>
                    </pic:cNvPicPr>
                  </pic:nvPicPr>
                  <pic:blipFill>
                    <a:blip r:embed="rId169"/>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173" name="Picture"/>
            <a:graphic>
              <a:graphicData uri="http://schemas.openxmlformats.org/drawingml/2006/picture">
                <pic:pic>
                  <pic:nvPicPr>
                    <pic:cNvPr descr="steps\25.png" id="174" name="Picture"/>
                    <pic:cNvPicPr>
                      <a:picLocks noChangeArrowheads="1" noChangeAspect="1"/>
                    </pic:cNvPicPr>
                  </pic:nvPicPr>
                  <pic:blipFill>
                    <a:blip r:embed="rId172"/>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C:\Users\Jon\AppData\Local\Programs\Quarto\share\formats\docx\note.png" id="17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178" name="Picture"/>
                  <a:graphic>
                    <a:graphicData uri="http://schemas.openxmlformats.org/drawingml/2006/picture">
                      <pic:pic>
                        <pic:nvPicPr>
                          <pic:cNvPr descr="steps\26.png" id="179" name="Picture"/>
                          <pic:cNvPicPr>
                            <a:picLocks noChangeArrowheads="1" noChangeAspect="1"/>
                          </pic:cNvPicPr>
                        </pic:nvPicPr>
                        <pic:blipFill>
                          <a:blip r:embed="rId177"/>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181" name="Picture"/>
            <a:graphic>
              <a:graphicData uri="http://schemas.openxmlformats.org/drawingml/2006/picture">
                <pic:pic>
                  <pic:nvPicPr>
                    <pic:cNvPr descr="steps\27.png" id="182" name="Picture"/>
                    <pic:cNvPicPr>
                      <a:picLocks noChangeArrowheads="1" noChangeAspect="1"/>
                    </pic:cNvPicPr>
                  </pic:nvPicPr>
                  <pic:blipFill>
                    <a:blip r:embed="rId180"/>
                    <a:stretch>
                      <a:fillRect/>
                    </a:stretch>
                  </pic:blipFill>
                  <pic:spPr bwMode="auto">
                    <a:xfrm>
                      <a:off x="0" y="0"/>
                      <a:ext cx="3810000" cy="3399398"/>
                    </a:xfrm>
                    <a:prstGeom prst="rect">
                      <a:avLst/>
                    </a:prstGeom>
                    <a:noFill/>
                    <a:ln w="9525">
                      <a:noFill/>
                      <a:headEnd/>
                      <a:tailEnd/>
                    </a:ln>
                  </pic:spPr>
                </pic:pic>
              </a:graphicData>
            </a:graphic>
          </wp:inline>
        </w:drawing>
      </w:r>
    </w:p>
    <w:bookmarkEnd w:id="183"/>
    <w:bookmarkStart w:id="206"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185" name="Picture"/>
            <a:graphic>
              <a:graphicData uri="http://schemas.openxmlformats.org/drawingml/2006/picture">
                <pic:pic>
                  <pic:nvPicPr>
                    <pic:cNvPr descr="steps\28.png" id="186" name="Picture"/>
                    <pic:cNvPicPr>
                      <a:picLocks noChangeArrowheads="1" noChangeAspect="1"/>
                    </pic:cNvPicPr>
                  </pic:nvPicPr>
                  <pic:blipFill>
                    <a:blip r:embed="rId184"/>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3402487"/>
            <wp:effectExtent b="0" l="0" r="0" t="0"/>
            <wp:docPr descr="" title="" id="187" name="Picture"/>
            <a:graphic>
              <a:graphicData uri="http://schemas.openxmlformats.org/drawingml/2006/picture">
                <pic:pic>
                  <pic:nvPicPr>
                    <pic:cNvPr descr="steps\28.png" id="188" name="Picture"/>
                    <pic:cNvPicPr>
                      <a:picLocks noChangeArrowheads="1" noChangeAspect="1"/>
                    </pic:cNvPicPr>
                  </pic:nvPicPr>
                  <pic:blipFill>
                    <a:blip r:embed="rId184"/>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190" name="Picture"/>
            <a:graphic>
              <a:graphicData uri="http://schemas.openxmlformats.org/drawingml/2006/picture">
                <pic:pic>
                  <pic:nvPicPr>
                    <pic:cNvPr descr="steps\30.png" id="191" name="Picture"/>
                    <pic:cNvPicPr>
                      <a:picLocks noChangeArrowheads="1" noChangeAspect="1"/>
                    </pic:cNvPicPr>
                  </pic:nvPicPr>
                  <pic:blipFill>
                    <a:blip r:embed="rId189"/>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 up windows should plot all components topographically, like so:</w:t>
      </w:r>
    </w:p>
    <w:p>
      <w:pPr>
        <w:pStyle w:val="BodyText"/>
      </w:pPr>
      <w:r>
        <w:drawing>
          <wp:inline>
            <wp:extent cx="5334000" cy="2508697"/>
            <wp:effectExtent b="0" l="0" r="0" t="0"/>
            <wp:docPr descr="" title="" id="193" name="Picture"/>
            <a:graphic>
              <a:graphicData uri="http://schemas.openxmlformats.org/drawingml/2006/picture">
                <pic:pic>
                  <pic:nvPicPr>
                    <pic:cNvPr descr="steps\31.png" id="194" name="Picture"/>
                    <pic:cNvPicPr>
                      <a:picLocks noChangeArrowheads="1" noChangeAspect="1"/>
                    </pic:cNvPicPr>
                  </pic:nvPicPr>
                  <pic:blipFill>
                    <a:blip r:embed="rId192"/>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196" name="Picture"/>
            <a:graphic>
              <a:graphicData uri="http://schemas.openxmlformats.org/drawingml/2006/picture">
                <pic:pic>
                  <pic:nvPicPr>
                    <pic:cNvPr descr="steps\32.png" id="197" name="Picture"/>
                    <pic:cNvPicPr>
                      <a:picLocks noChangeArrowheads="1" noChangeAspect="1"/>
                    </pic:cNvPicPr>
                  </pic:nvPicPr>
                  <pic:blipFill>
                    <a:blip r:embed="rId195"/>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39"/>
        </w:numPr>
        <w:pStyle w:val="Compact"/>
      </w:pPr>
      <w:r>
        <w:t xml:space="preserve">A spatial distribution of electrical activity focused bilaterally on the very front of the scalp.</w:t>
      </w:r>
    </w:p>
    <w:p>
      <w:pPr>
        <w:numPr>
          <w:ilvl w:val="0"/>
          <w:numId w:val="1039"/>
        </w:numPr>
        <w:pStyle w:val="Compact"/>
      </w:pPr>
      <w:r>
        <w:t xml:space="preserve">A sporadic and random distribution of trials throughout the continuous data.</w:t>
      </w:r>
    </w:p>
    <w:p>
      <w:pPr>
        <w:numPr>
          <w:ilvl w:val="0"/>
          <w:numId w:val="1039"/>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199" name="Picture"/>
            <a:graphic>
              <a:graphicData uri="http://schemas.openxmlformats.org/drawingml/2006/picture">
                <pic:pic>
                  <pic:nvPicPr>
                    <pic:cNvPr descr="steps\33.png" id="200" name="Picture"/>
                    <pic:cNvPicPr>
                      <a:picLocks noChangeArrowheads="1" noChangeAspect="1"/>
                    </pic:cNvPicPr>
                  </pic:nvPicPr>
                  <pic:blipFill>
                    <a:blip r:embed="rId198"/>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02" name="Picture"/>
            <a:graphic>
              <a:graphicData uri="http://schemas.openxmlformats.org/drawingml/2006/picture">
                <pic:pic>
                  <pic:nvPicPr>
                    <pic:cNvPr descr="steps\34.png" id="203" name="Picture"/>
                    <pic:cNvPicPr>
                      <a:picLocks noChangeArrowheads="1" noChangeAspect="1"/>
                    </pic:cNvPicPr>
                  </pic:nvPicPr>
                  <pic:blipFill>
                    <a:blip r:embed="rId201"/>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C:\Users\Jon\AppData\Local\Programs\Quarto\share\formats\docx\warning.png" id="205"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06"/>
    <w:bookmarkStart w:id="213"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08" name="Picture"/>
            <a:graphic>
              <a:graphicData uri="http://schemas.openxmlformats.org/drawingml/2006/picture">
                <pic:pic>
                  <pic:nvPicPr>
                    <pic:cNvPr descr="steps\35.png" id="209" name="Picture"/>
                    <pic:cNvPicPr>
                      <a:picLocks noChangeArrowheads="1" noChangeAspect="1"/>
                    </pic:cNvPicPr>
                  </pic:nvPicPr>
                  <pic:blipFill>
                    <a:blip r:embed="rId207"/>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if what you are looking at is a blink, right click on the peak of activation and you should see a typical blink topography.</w:t>
      </w:r>
    </w:p>
    <w:p>
      <w:pPr>
        <w:pStyle w:val="BodyText"/>
      </w:pPr>
      <w:r>
        <w:drawing>
          <wp:inline>
            <wp:extent cx="3810000" cy="4025462"/>
            <wp:effectExtent b="0" l="0" r="0" t="0"/>
            <wp:docPr descr="" title="" id="211" name="Picture"/>
            <a:graphic>
              <a:graphicData uri="http://schemas.openxmlformats.org/drawingml/2006/picture">
                <pic:pic>
                  <pic:nvPicPr>
                    <pic:cNvPr descr="steps\37.png" id="212" name="Picture"/>
                    <pic:cNvPicPr>
                      <a:picLocks noChangeArrowheads="1" noChangeAspect="1"/>
                    </pic:cNvPicPr>
                  </pic:nvPicPr>
                  <pic:blipFill>
                    <a:blip r:embed="rId210"/>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to after we’ve removed the blink component.</w:t>
      </w:r>
    </w:p>
    <w:bookmarkEnd w:id="213"/>
    <w:bookmarkStart w:id="228"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15" name="Picture"/>
            <a:graphic>
              <a:graphicData uri="http://schemas.openxmlformats.org/drawingml/2006/picture">
                <pic:pic>
                  <pic:nvPicPr>
                    <pic:cNvPr descr="steps\38.png" id="216" name="Picture"/>
                    <pic:cNvPicPr>
                      <a:picLocks noChangeArrowheads="1" noChangeAspect="1"/>
                    </pic:cNvPicPr>
                  </pic:nvPicPr>
                  <pic:blipFill>
                    <a:blip r:embed="rId214"/>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 1 and 2 were related to blink activity we add this in the box</w:t>
      </w:r>
      <w:r>
        <w:t xml:space="preserve"> </w:t>
      </w:r>
      <w:r>
        <w:rPr>
          <w:rStyle w:val="VerbatimChar"/>
        </w:rPr>
        <w:t xml:space="preserve">List of component(s) to remove from the dta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Jon\AppData\Local\Programs\Quarto\share\formats\docx\warning.png" id="21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 not sure, seek support in class.</w:t>
            </w:r>
          </w:p>
        </w:tc>
      </w:tr>
    </w:tbl>
    <w:p>
      <w:pPr>
        <w:pStyle w:val="BodyText"/>
      </w:pPr>
      <w:r>
        <w:drawing>
          <wp:inline>
            <wp:extent cx="2857500" cy="1130764"/>
            <wp:effectExtent b="0" l="0" r="0" t="0"/>
            <wp:docPr descr="" title="" id="220" name="Picture"/>
            <a:graphic>
              <a:graphicData uri="http://schemas.openxmlformats.org/drawingml/2006/picture">
                <pic:pic>
                  <pic:nvPicPr>
                    <pic:cNvPr descr="steps\39.png" id="221" name="Picture"/>
                    <pic:cNvPicPr>
                      <a:picLocks noChangeArrowheads="1" noChangeAspect="1"/>
                    </pic:cNvPicPr>
                  </pic:nvPicPr>
                  <pic:blipFill>
                    <a:blip r:embed="rId219"/>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 up window.</w:t>
      </w:r>
    </w:p>
    <w:p>
      <w:pPr>
        <w:pStyle w:val="BodyText"/>
      </w:pPr>
      <w:r>
        <w:drawing>
          <wp:inline>
            <wp:extent cx="4762500" cy="953602"/>
            <wp:effectExtent b="0" l="0" r="0" t="0"/>
            <wp:docPr descr="" title="" id="223" name="Picture"/>
            <a:graphic>
              <a:graphicData uri="http://schemas.openxmlformats.org/drawingml/2006/picture">
                <pic:pic>
                  <pic:nvPicPr>
                    <pic:cNvPr descr="steps\40.png" id="224" name="Picture"/>
                    <pic:cNvPicPr>
                      <a:picLocks noChangeArrowheads="1" noChangeAspect="1"/>
                    </pic:cNvPicPr>
                  </pic:nvPicPr>
                  <pic:blipFill>
                    <a:blip r:embed="rId222"/>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is as file</w:t>
      </w:r>
      <w:r>
        <w:t xml:space="preserve"> </w:t>
      </w:r>
      <w:r>
        <w:t xml:space="preserve">in the next pop up window and give is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26" name="Picture"/>
            <a:graphic>
              <a:graphicData uri="http://schemas.openxmlformats.org/drawingml/2006/picture">
                <pic:pic>
                  <pic:nvPicPr>
                    <pic:cNvPr descr="steps\41.png" id="227" name="Picture"/>
                    <pic:cNvPicPr>
                      <a:picLocks noChangeArrowheads="1" noChangeAspect="1"/>
                    </pic:cNvPicPr>
                  </pic:nvPicPr>
                  <pic:blipFill>
                    <a:blip r:embed="rId225"/>
                    <a:stretch>
                      <a:fillRect/>
                    </a:stretch>
                  </pic:blipFill>
                  <pic:spPr bwMode="auto">
                    <a:xfrm>
                      <a:off x="0" y="0"/>
                      <a:ext cx="5334000" cy="2140572"/>
                    </a:xfrm>
                    <a:prstGeom prst="rect">
                      <a:avLst/>
                    </a:prstGeom>
                    <a:noFill/>
                    <a:ln w="9525">
                      <a:noFill/>
                      <a:headEnd/>
                      <a:tailEnd/>
                    </a:ln>
                  </pic:spPr>
                </pic:pic>
              </a:graphicData>
            </a:graphic>
          </wp:inline>
        </w:drawing>
      </w:r>
    </w:p>
    <w:bookmarkEnd w:id="228"/>
    <w:bookmarkStart w:id="232"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30" name="Picture"/>
            <a:graphic>
              <a:graphicData uri="http://schemas.openxmlformats.org/drawingml/2006/picture">
                <pic:pic>
                  <pic:nvPicPr>
                    <pic:cNvPr descr="steps\36.png" id="231" name="Picture"/>
                    <pic:cNvPicPr>
                      <a:picLocks noChangeArrowheads="1" noChangeAspect="1"/>
                    </pic:cNvPicPr>
                  </pic:nvPicPr>
                  <pic:blipFill>
                    <a:blip r:embed="rId229"/>
                    <a:stretch>
                      <a:fillRect/>
                    </a:stretch>
                  </pic:blipFill>
                  <pic:spPr bwMode="auto">
                    <a:xfrm>
                      <a:off x="0" y="0"/>
                      <a:ext cx="5334000" cy="2890522"/>
                    </a:xfrm>
                    <a:prstGeom prst="rect">
                      <a:avLst/>
                    </a:prstGeom>
                    <a:noFill/>
                    <a:ln w="9525">
                      <a:noFill/>
                      <a:headEnd/>
                      <a:tailEnd/>
                    </a:ln>
                  </pic:spPr>
                </pic:pic>
              </a:graphicData>
            </a:graphic>
          </wp:inline>
        </w:drawing>
      </w:r>
    </w:p>
    <w:bookmarkEnd w:id="232"/>
    <w:bookmarkEnd w:id="233"/>
    <w:bookmarkStart w:id="234" w:name="test-yourself-6"/>
    <w:p>
      <w:pPr>
        <w:pStyle w:val="Heading2"/>
      </w:pPr>
      <w:r>
        <w:t xml:space="preserve">Test yourself</w:t>
      </w:r>
    </w:p>
    <w:p>
      <w:pPr>
        <w:pStyle w:val="FirstParagraph"/>
      </w:pPr>
      <w:r>
        <w:rPr>
          <w:bCs/>
          <w:b/>
        </w:rPr>
        <w:t xml:space="preserve">Question 1</w:t>
      </w:r>
      <w:r>
        <w:t xml:space="preserve"> </w:t>
      </w:r>
      <w:r>
        <w:t xml:space="preserve">| How is ICA beneficial in EEG data analysis?</w:t>
      </w:r>
      <w:r>
        <w:t xml:space="preserve"> </w:t>
      </w:r>
    </w:p>
    <w:p>
      <w:pPr>
        <w:numPr>
          <w:ilvl w:val="0"/>
          <w:numId w:val="1040"/>
        </w:numPr>
        <w:pStyle w:val="Compact"/>
      </w:pPr>
    </w:p>
    <w:p>
      <w:pPr>
        <w:numPr>
          <w:ilvl w:val="1"/>
          <w:numId w:val="1041"/>
        </w:numPr>
        <w:pStyle w:val="Compact"/>
      </w:pPr>
      <w:r>
        <w:t xml:space="preserve">It enhances signal quality</w:t>
      </w:r>
      <w:r>
        <w:br/>
      </w:r>
    </w:p>
    <w:p>
      <w:pPr>
        <w:numPr>
          <w:ilvl w:val="0"/>
          <w:numId w:val="1040"/>
        </w:numPr>
        <w:pStyle w:val="Compact"/>
      </w:pPr>
    </w:p>
    <w:p>
      <w:pPr>
        <w:numPr>
          <w:ilvl w:val="1"/>
          <w:numId w:val="1042"/>
        </w:numPr>
        <w:pStyle w:val="Compact"/>
      </w:pPr>
      <w:r>
        <w:t xml:space="preserve">It separates mixed signals into distinct sources</w:t>
      </w:r>
      <w:r>
        <w:br/>
      </w:r>
    </w:p>
    <w:p>
      <w:pPr>
        <w:numPr>
          <w:ilvl w:val="0"/>
          <w:numId w:val="1040"/>
        </w:numPr>
        <w:pStyle w:val="Compact"/>
      </w:pPr>
    </w:p>
    <w:p>
      <w:pPr>
        <w:numPr>
          <w:ilvl w:val="1"/>
          <w:numId w:val="1043"/>
        </w:numPr>
        <w:pStyle w:val="Compact"/>
      </w:pPr>
      <w:r>
        <w:t xml:space="preserve">It amplifies brainwave signals</w:t>
      </w:r>
      <w:r>
        <w:br/>
      </w:r>
    </w:p>
    <w:p>
      <w:pPr>
        <w:numPr>
          <w:ilvl w:val="0"/>
          <w:numId w:val="1040"/>
        </w:numPr>
        <w:pStyle w:val="Compact"/>
      </w:pPr>
    </w:p>
    <w:p>
      <w:pPr>
        <w:numPr>
          <w:ilvl w:val="1"/>
          <w:numId w:val="1044"/>
        </w:numPr>
        <w:pStyle w:val="Compact"/>
      </w:pPr>
      <w:r>
        <w:t xml:space="preserve">It removes high-frequency noise</w:t>
      </w:r>
    </w:p>
    <w:p>
      <w:pPr>
        <w:pStyle w:val="FirstParagraph"/>
      </w:pPr>
      <w:r>
        <w:rPr>
          <w:bCs/>
          <w:b/>
        </w:rPr>
        <w:t xml:space="preserve">Question 2</w:t>
      </w:r>
      <w:r>
        <w:t xml:space="preserve"> </w:t>
      </w:r>
      <w:r>
        <w:t xml:space="preserve">| What characteristic helps identify blink components during the inspection of ICA components?</w:t>
      </w:r>
      <w:r>
        <w:t xml:space="preserve"> </w:t>
      </w:r>
    </w:p>
    <w:p>
      <w:pPr>
        <w:numPr>
          <w:ilvl w:val="0"/>
          <w:numId w:val="1045"/>
        </w:numPr>
        <w:pStyle w:val="Compact"/>
      </w:pPr>
    </w:p>
    <w:p>
      <w:pPr>
        <w:numPr>
          <w:ilvl w:val="1"/>
          <w:numId w:val="1046"/>
        </w:numPr>
        <w:pStyle w:val="Compact"/>
      </w:pPr>
      <w:r>
        <w:t xml:space="preserve">Spatial distribution focused on frontal electrodes</w:t>
      </w:r>
      <w:r>
        <w:br/>
      </w:r>
    </w:p>
    <w:p>
      <w:pPr>
        <w:numPr>
          <w:ilvl w:val="0"/>
          <w:numId w:val="1045"/>
        </w:numPr>
        <w:pStyle w:val="Compact"/>
      </w:pPr>
    </w:p>
    <w:p>
      <w:pPr>
        <w:numPr>
          <w:ilvl w:val="1"/>
          <w:numId w:val="1047"/>
        </w:numPr>
        <w:pStyle w:val="Compact"/>
      </w:pPr>
      <w:r>
        <w:t xml:space="preserve">Consistent distribution of trials</w:t>
      </w:r>
      <w:r>
        <w:br/>
      </w:r>
    </w:p>
    <w:p>
      <w:pPr>
        <w:numPr>
          <w:ilvl w:val="0"/>
          <w:numId w:val="1045"/>
        </w:numPr>
        <w:pStyle w:val="Compact"/>
      </w:pPr>
    </w:p>
    <w:p>
      <w:pPr>
        <w:numPr>
          <w:ilvl w:val="1"/>
          <w:numId w:val="1048"/>
        </w:numPr>
        <w:pStyle w:val="Compact"/>
      </w:pPr>
      <w:r>
        <w:t xml:space="preserve">Spatial distribution focused on occipital electrodes</w:t>
      </w:r>
      <w:r>
        <w:br/>
      </w:r>
    </w:p>
    <w:p>
      <w:pPr>
        <w:numPr>
          <w:ilvl w:val="0"/>
          <w:numId w:val="1045"/>
        </w:numPr>
        <w:pStyle w:val="Compact"/>
      </w:pPr>
    </w:p>
    <w:p>
      <w:pPr>
        <w:numPr>
          <w:ilvl w:val="1"/>
          <w:numId w:val="1049"/>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34"/>
    <w:bookmarkEnd w:id="235"/>
    <w:bookmarkStart w:id="249"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C:\Users\Jon\AppData\Local\Programs\Quarto\share\formats\docx\note.png" id="237"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47" w:name="how-7"/>
    <w:p>
      <w:pPr>
        <w:pStyle w:val="Heading2"/>
      </w:pPr>
      <w:r>
        <w:t xml:space="preserve">How</w:t>
      </w:r>
    </w:p>
    <w:p>
      <w:pPr>
        <w:pStyle w:val="FirstParagraph"/>
      </w:pPr>
      <w:r>
        <w:t xml:space="preserve">For the most part we aren’t going to tinker with the recomended settings that EEGLAB provide and accpet their recomendations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39" name="Picture"/>
            <a:graphic>
              <a:graphicData uri="http://schemas.openxmlformats.org/drawingml/2006/picture">
                <pic:pic>
                  <pic:nvPicPr>
                    <pic:cNvPr descr="steps\42.png" id="240" name="Picture"/>
                    <pic:cNvPicPr>
                      <a:picLocks noChangeArrowheads="1" noChangeAspect="1"/>
                    </pic:cNvPicPr>
                  </pic:nvPicPr>
                  <pic:blipFill>
                    <a:blip r:embed="rId238"/>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 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42" name="Picture"/>
            <a:graphic>
              <a:graphicData uri="http://schemas.openxmlformats.org/drawingml/2006/picture">
                <pic:pic>
                  <pic:nvPicPr>
                    <pic:cNvPr descr="steps\43.png" id="243" name="Picture"/>
                    <pic:cNvPicPr>
                      <a:picLocks noChangeArrowheads="1" noChangeAspect="1"/>
                    </pic:cNvPicPr>
                  </pic:nvPicPr>
                  <pic:blipFill>
                    <a:blip r:embed="rId241"/>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suffic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45" name="Picture"/>
            <a:graphic>
              <a:graphicData uri="http://schemas.openxmlformats.org/drawingml/2006/picture">
                <pic:pic>
                  <pic:nvPicPr>
                    <pic:cNvPr descr="steps\44.png" id="246" name="Picture"/>
                    <pic:cNvPicPr>
                      <a:picLocks noChangeArrowheads="1" noChangeAspect="1"/>
                    </pic:cNvPicPr>
                  </pic:nvPicPr>
                  <pic:blipFill>
                    <a:blip r:embed="rId244"/>
                    <a:stretch>
                      <a:fillRect/>
                    </a:stretch>
                  </pic:blipFill>
                  <pic:spPr bwMode="auto">
                    <a:xfrm>
                      <a:off x="0" y="0"/>
                      <a:ext cx="4762500" cy="1891952"/>
                    </a:xfrm>
                    <a:prstGeom prst="rect">
                      <a:avLst/>
                    </a:prstGeom>
                    <a:noFill/>
                    <a:ln w="9525">
                      <a:noFill/>
                      <a:headEnd/>
                      <a:tailEnd/>
                    </a:ln>
                  </pic:spPr>
                </pic:pic>
              </a:graphicData>
            </a:graphic>
          </wp:inline>
        </w:drawing>
      </w:r>
    </w:p>
    <w:bookmarkEnd w:id="247"/>
    <w:bookmarkStart w:id="248"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0"/>
        </w:numPr>
        <w:pStyle w:val="Compact"/>
      </w:pPr>
    </w:p>
    <w:p>
      <w:pPr>
        <w:numPr>
          <w:ilvl w:val="1"/>
          <w:numId w:val="1051"/>
        </w:numPr>
        <w:pStyle w:val="Compact"/>
      </w:pPr>
      <w:r>
        <w:t xml:space="preserve">Absolute voltage</w:t>
      </w:r>
      <w:r>
        <w:br/>
      </w:r>
    </w:p>
    <w:p>
      <w:pPr>
        <w:numPr>
          <w:ilvl w:val="0"/>
          <w:numId w:val="1050"/>
        </w:numPr>
        <w:pStyle w:val="Compact"/>
      </w:pPr>
    </w:p>
    <w:p>
      <w:pPr>
        <w:numPr>
          <w:ilvl w:val="1"/>
          <w:numId w:val="1052"/>
        </w:numPr>
        <w:pStyle w:val="Compact"/>
      </w:pPr>
      <w:r>
        <w:t xml:space="preserve">Relative voltage</w:t>
      </w:r>
      <w:r>
        <w:br/>
      </w:r>
    </w:p>
    <w:p>
      <w:pPr>
        <w:numPr>
          <w:ilvl w:val="0"/>
          <w:numId w:val="1050"/>
        </w:numPr>
        <w:pStyle w:val="Compact"/>
      </w:pPr>
    </w:p>
    <w:p>
      <w:pPr>
        <w:numPr>
          <w:ilvl w:val="1"/>
          <w:numId w:val="1053"/>
        </w:numPr>
        <w:pStyle w:val="Compact"/>
      </w:pPr>
      <w:r>
        <w:t xml:space="preserve">Frequency information</w:t>
      </w:r>
      <w:r>
        <w:br/>
      </w:r>
    </w:p>
    <w:p>
      <w:pPr>
        <w:numPr>
          <w:ilvl w:val="0"/>
          <w:numId w:val="1050"/>
        </w:numPr>
        <w:pStyle w:val="Compact"/>
      </w:pPr>
    </w:p>
    <w:p>
      <w:pPr>
        <w:numPr>
          <w:ilvl w:val="1"/>
          <w:numId w:val="1054"/>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55"/>
        </w:numPr>
        <w:pStyle w:val="Compact"/>
      </w:pPr>
    </w:p>
    <w:p>
      <w:pPr>
        <w:numPr>
          <w:ilvl w:val="1"/>
          <w:numId w:val="1056"/>
        </w:numPr>
        <w:pStyle w:val="Compact"/>
      </w:pPr>
      <w:r>
        <w:t xml:space="preserve">10 times</w:t>
      </w:r>
      <w:r>
        <w:br/>
      </w:r>
    </w:p>
    <w:p>
      <w:pPr>
        <w:numPr>
          <w:ilvl w:val="0"/>
          <w:numId w:val="1055"/>
        </w:numPr>
        <w:pStyle w:val="Compact"/>
      </w:pPr>
    </w:p>
    <w:p>
      <w:pPr>
        <w:numPr>
          <w:ilvl w:val="1"/>
          <w:numId w:val="1057"/>
        </w:numPr>
        <w:pStyle w:val="Compact"/>
      </w:pPr>
      <w:r>
        <w:t xml:space="preserve">15 times</w:t>
      </w:r>
      <w:r>
        <w:br/>
      </w:r>
    </w:p>
    <w:p>
      <w:pPr>
        <w:numPr>
          <w:ilvl w:val="0"/>
          <w:numId w:val="1055"/>
        </w:numPr>
        <w:pStyle w:val="Compact"/>
      </w:pPr>
    </w:p>
    <w:p>
      <w:pPr>
        <w:numPr>
          <w:ilvl w:val="1"/>
          <w:numId w:val="1058"/>
        </w:numPr>
        <w:pStyle w:val="Compact"/>
      </w:pPr>
      <w:r>
        <w:t xml:space="preserve">20 times</w:t>
      </w:r>
      <w:r>
        <w:br/>
      </w:r>
    </w:p>
    <w:p>
      <w:pPr>
        <w:numPr>
          <w:ilvl w:val="0"/>
          <w:numId w:val="1055"/>
        </w:numPr>
        <w:pStyle w:val="Compact"/>
      </w:pPr>
    </w:p>
    <w:p>
      <w:pPr>
        <w:numPr>
          <w:ilvl w:val="1"/>
          <w:numId w:val="1059"/>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0"/>
        </w:numPr>
        <w:pStyle w:val="Compact"/>
      </w:pPr>
    </w:p>
    <w:p>
      <w:pPr>
        <w:numPr>
          <w:ilvl w:val="1"/>
          <w:numId w:val="1061"/>
        </w:numPr>
        <w:pStyle w:val="Compact"/>
      </w:pPr>
      <w:r>
        <w:t xml:space="preserve">EEGLAB rejects segments after segmentation</w:t>
      </w:r>
      <w:r>
        <w:br/>
      </w:r>
    </w:p>
    <w:p>
      <w:pPr>
        <w:numPr>
          <w:ilvl w:val="0"/>
          <w:numId w:val="1060"/>
        </w:numPr>
        <w:pStyle w:val="Compact"/>
      </w:pPr>
    </w:p>
    <w:p>
      <w:pPr>
        <w:numPr>
          <w:ilvl w:val="1"/>
          <w:numId w:val="1062"/>
        </w:numPr>
        <w:pStyle w:val="Compact"/>
      </w:pPr>
      <w:r>
        <w:t xml:space="preserve">EEGLAB uses frequency-based rejection</w:t>
      </w:r>
      <w:r>
        <w:br/>
      </w:r>
    </w:p>
    <w:p>
      <w:pPr>
        <w:numPr>
          <w:ilvl w:val="0"/>
          <w:numId w:val="1060"/>
        </w:numPr>
        <w:pStyle w:val="Compact"/>
      </w:pPr>
    </w:p>
    <w:p>
      <w:pPr>
        <w:numPr>
          <w:ilvl w:val="1"/>
          <w:numId w:val="1063"/>
        </w:numPr>
        <w:pStyle w:val="Compact"/>
      </w:pPr>
      <w:r>
        <w:t xml:space="preserve">EEGLAB requires manual marking of segments</w:t>
      </w:r>
      <w:r>
        <w:br/>
      </w:r>
    </w:p>
    <w:p>
      <w:pPr>
        <w:numPr>
          <w:ilvl w:val="0"/>
          <w:numId w:val="1060"/>
        </w:numPr>
        <w:pStyle w:val="Compact"/>
      </w:pPr>
    </w:p>
    <w:p>
      <w:pPr>
        <w:numPr>
          <w:ilvl w:val="1"/>
          <w:numId w:val="1064"/>
        </w:numPr>
        <w:pStyle w:val="Compact"/>
      </w:pPr>
      <w:r>
        <w:t xml:space="preserve">EEGLAB rejects sections of continuous data</w:t>
      </w:r>
    </w:p>
    <w:bookmarkEnd w:id="248"/>
    <w:bookmarkEnd w:id="249"/>
    <w:bookmarkStart w:id="292"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 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seperately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Users\Jon\AppData\Local\Programs\Quarto\share\formats\docx\note.png" id="251"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65"/>
              </w:numPr>
              <w:pStyle w:val="Compact"/>
            </w:pPr>
            <w:r>
              <w:rPr>
                <w:bCs/>
                <w:b/>
              </w:rPr>
              <w:t xml:space="preserve">Epoch</w:t>
            </w:r>
            <w:r>
              <w:br/>
            </w:r>
          </w:p>
          <w:p>
            <w:pPr>
              <w:numPr>
                <w:ilvl w:val="0"/>
                <w:numId w:val="1065"/>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291" w:name="how-8"/>
    <w:p>
      <w:pPr>
        <w:pStyle w:val="Heading2"/>
      </w:pPr>
      <w:r>
        <w:t xml:space="preserve">How</w:t>
      </w:r>
    </w:p>
    <w:bookmarkStart w:id="261"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53" name="Picture"/>
            <a:graphic>
              <a:graphicData uri="http://schemas.openxmlformats.org/drawingml/2006/picture">
                <pic:pic>
                  <pic:nvPicPr>
                    <pic:cNvPr descr="steps\45.png" id="254" name="Picture"/>
                    <pic:cNvPicPr>
                      <a:picLocks noChangeArrowheads="1" noChangeAspect="1"/>
                    </pic:cNvPicPr>
                  </pic:nvPicPr>
                  <pic:blipFill>
                    <a:blip r:embed="rId252"/>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 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256" name="Picture"/>
            <a:graphic>
              <a:graphicData uri="http://schemas.openxmlformats.org/drawingml/2006/picture">
                <pic:pic>
                  <pic:nvPicPr>
                    <pic:cNvPr descr="steps\46.png" id="257" name="Picture"/>
                    <pic:cNvPicPr>
                      <a:picLocks noChangeArrowheads="1" noChangeAspect="1"/>
                    </pic:cNvPicPr>
                  </pic:nvPicPr>
                  <pic:blipFill>
                    <a:blip r:embed="rId255"/>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 up save it so you can identify the dataset as one that is segmented specifically for the rhythmic condition.</w:t>
      </w:r>
    </w:p>
    <w:p>
      <w:pPr>
        <w:pStyle w:val="BodyText"/>
      </w:pPr>
      <w:r>
        <w:drawing>
          <wp:inline>
            <wp:extent cx="5334000" cy="2118360"/>
            <wp:effectExtent b="0" l="0" r="0" t="0"/>
            <wp:docPr descr="" title="" id="259" name="Picture"/>
            <a:graphic>
              <a:graphicData uri="http://schemas.openxmlformats.org/drawingml/2006/picture">
                <pic:pic>
                  <pic:nvPicPr>
                    <pic:cNvPr descr="steps\47.png" id="260" name="Picture"/>
                    <pic:cNvPicPr>
                      <a:picLocks noChangeArrowheads="1" noChangeAspect="1"/>
                    </pic:cNvPicPr>
                  </pic:nvPicPr>
                  <pic:blipFill>
                    <a:blip r:embed="rId258"/>
                    <a:stretch>
                      <a:fillRect/>
                    </a:stretch>
                  </pic:blipFill>
                  <pic:spPr bwMode="auto">
                    <a:xfrm>
                      <a:off x="0" y="0"/>
                      <a:ext cx="5334000" cy="2118360"/>
                    </a:xfrm>
                    <a:prstGeom prst="rect">
                      <a:avLst/>
                    </a:prstGeom>
                    <a:noFill/>
                    <a:ln w="9525">
                      <a:noFill/>
                      <a:headEnd/>
                      <a:tailEnd/>
                    </a:ln>
                  </pic:spPr>
                </pic:pic>
              </a:graphicData>
            </a:graphic>
          </wp:inline>
        </w:drawing>
      </w:r>
    </w:p>
    <w:bookmarkEnd w:id="261"/>
    <w:bookmarkStart w:id="268" w:name="baseline-correct"/>
    <w:p>
      <w:pPr>
        <w:pStyle w:val="Heading3"/>
      </w:pPr>
      <w:r>
        <w:t xml:space="preserve">Baseline correct</w:t>
      </w:r>
    </w:p>
    <w:p>
      <w:pPr>
        <w:pStyle w:val="FirstParagraph"/>
      </w:pPr>
      <w:r>
        <w:t xml:space="preserve">An automatic pop 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263" name="Picture"/>
            <a:graphic>
              <a:graphicData uri="http://schemas.openxmlformats.org/drawingml/2006/picture">
                <pic:pic>
                  <pic:nvPicPr>
                    <pic:cNvPr descr="steps\48.png" id="264" name="Picture"/>
                    <pic:cNvPicPr>
                      <a:picLocks noChangeArrowheads="1" noChangeAspect="1"/>
                    </pic:cNvPicPr>
                  </pic:nvPicPr>
                  <pic:blipFill>
                    <a:blip r:embed="rId262"/>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266" name="Picture"/>
            <a:graphic>
              <a:graphicData uri="http://schemas.openxmlformats.org/drawingml/2006/picture">
                <pic:pic>
                  <pic:nvPicPr>
                    <pic:cNvPr descr="steps\49.png" id="267" name="Picture"/>
                    <pic:cNvPicPr>
                      <a:picLocks noChangeArrowheads="1" noChangeAspect="1"/>
                    </pic:cNvPicPr>
                  </pic:nvPicPr>
                  <pic:blipFill>
                    <a:blip r:embed="rId265"/>
                    <a:stretch>
                      <a:fillRect/>
                    </a:stretch>
                  </pic:blipFill>
                  <pic:spPr bwMode="auto">
                    <a:xfrm>
                      <a:off x="0" y="0"/>
                      <a:ext cx="5334000" cy="2140527"/>
                    </a:xfrm>
                    <a:prstGeom prst="rect">
                      <a:avLst/>
                    </a:prstGeom>
                    <a:noFill/>
                    <a:ln w="9525">
                      <a:noFill/>
                      <a:headEnd/>
                      <a:tailEnd/>
                    </a:ln>
                  </pic:spPr>
                </pic:pic>
              </a:graphicData>
            </a:graphic>
          </wp:inline>
        </w:drawing>
      </w:r>
    </w:p>
    <w:bookmarkEnd w:id="268"/>
    <w:bookmarkStart w:id="284"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270" name="Picture"/>
            <a:graphic>
              <a:graphicData uri="http://schemas.openxmlformats.org/drawingml/2006/picture">
                <pic:pic>
                  <pic:nvPicPr>
                    <pic:cNvPr descr="steps\50.png" id="271" name="Picture"/>
                    <pic:cNvPicPr>
                      <a:picLocks noChangeArrowheads="1" noChangeAspect="1"/>
                    </pic:cNvPicPr>
                  </pic:nvPicPr>
                  <pic:blipFill>
                    <a:blip r:embed="rId269"/>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273" name="Picture"/>
            <a:graphic>
              <a:graphicData uri="http://schemas.openxmlformats.org/drawingml/2006/picture">
                <pic:pic>
                  <pic:nvPicPr>
                    <pic:cNvPr descr="steps\51.png" id="274" name="Picture"/>
                    <pic:cNvPicPr>
                      <a:picLocks noChangeArrowheads="1" noChangeAspect="1"/>
                    </pic:cNvPicPr>
                  </pic:nvPicPr>
                  <pic:blipFill>
                    <a:blip r:embed="rId272"/>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 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276" name="Picture"/>
            <a:graphic>
              <a:graphicData uri="http://schemas.openxmlformats.org/drawingml/2006/picture">
                <pic:pic>
                  <pic:nvPicPr>
                    <pic:cNvPr descr="steps\52.png" id="277" name="Picture"/>
                    <pic:cNvPicPr>
                      <a:picLocks noChangeArrowheads="1" noChangeAspect="1"/>
                    </pic:cNvPicPr>
                  </pic:nvPicPr>
                  <pic:blipFill>
                    <a:blip r:embed="rId275"/>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279" name="Picture"/>
            <a:graphic>
              <a:graphicData uri="http://schemas.openxmlformats.org/drawingml/2006/picture">
                <pic:pic>
                  <pic:nvPicPr>
                    <pic:cNvPr descr="steps\53.png" id="280" name="Picture"/>
                    <pic:cNvPicPr>
                      <a:picLocks noChangeArrowheads="1" noChangeAspect="1"/>
                    </pic:cNvPicPr>
                  </pic:nvPicPr>
                  <pic:blipFill>
                    <a:blip r:embed="rId278"/>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282" name="Picture"/>
            <a:graphic>
              <a:graphicData uri="http://schemas.openxmlformats.org/drawingml/2006/picture">
                <pic:pic>
                  <pic:nvPicPr>
                    <pic:cNvPr descr="steps\54.png" id="283" name="Picture"/>
                    <pic:cNvPicPr>
                      <a:picLocks noChangeArrowheads="1" noChangeAspect="1"/>
                    </pic:cNvPicPr>
                  </pic:nvPicPr>
                  <pic:blipFill>
                    <a:blip r:embed="rId281"/>
                    <a:stretch>
                      <a:fillRect/>
                    </a:stretch>
                  </pic:blipFill>
                  <pic:spPr bwMode="auto">
                    <a:xfrm>
                      <a:off x="0" y="0"/>
                      <a:ext cx="3810000" cy="3446662"/>
                    </a:xfrm>
                    <a:prstGeom prst="rect">
                      <a:avLst/>
                    </a:prstGeom>
                    <a:noFill/>
                    <a:ln w="9525">
                      <a:noFill/>
                      <a:headEnd/>
                      <a:tailEnd/>
                    </a:ln>
                  </pic:spPr>
                </pic:pic>
              </a:graphicData>
            </a:graphic>
          </wp:inline>
        </w:drawing>
      </w:r>
    </w:p>
    <w:bookmarkEnd w:id="284"/>
    <w:bookmarkStart w:id="290"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ran the segmentation procedure, in our case we labled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aretfact rejected.</w:t>
      </w:r>
    </w:p>
    <w:p>
      <w:pPr>
        <w:pStyle w:val="BodyText"/>
      </w:pPr>
      <w:r>
        <w:drawing>
          <wp:inline>
            <wp:extent cx="3810000" cy="2760805"/>
            <wp:effectExtent b="0" l="0" r="0" t="0"/>
            <wp:docPr descr="" title="" id="286" name="Picture"/>
            <a:graphic>
              <a:graphicData uri="http://schemas.openxmlformats.org/drawingml/2006/picture">
                <pic:pic>
                  <pic:nvPicPr>
                    <pic:cNvPr descr="steps\55.png" id="287" name="Picture"/>
                    <pic:cNvPicPr>
                      <a:picLocks noChangeArrowheads="1" noChangeAspect="1"/>
                    </pic:cNvPicPr>
                  </pic:nvPicPr>
                  <pic:blipFill>
                    <a:blip r:embed="rId285"/>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Jon\AppData\Local\Programs\Quarto\share\formats\docx\important.png" id="28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66"/>
        </w:numPr>
        <w:pStyle w:val="Compact"/>
      </w:pPr>
    </w:p>
    <w:p>
      <w:pPr>
        <w:numPr>
          <w:ilvl w:val="1"/>
          <w:numId w:val="1067"/>
        </w:numPr>
        <w:pStyle w:val="Compact"/>
      </w:pPr>
      <w:r>
        <w:t xml:space="preserve">Post-stimulus interval</w:t>
      </w:r>
      <w:r>
        <w:br/>
      </w:r>
    </w:p>
    <w:p>
      <w:pPr>
        <w:numPr>
          <w:ilvl w:val="0"/>
          <w:numId w:val="1066"/>
        </w:numPr>
        <w:pStyle w:val="Compact"/>
      </w:pPr>
    </w:p>
    <w:p>
      <w:pPr>
        <w:numPr>
          <w:ilvl w:val="1"/>
          <w:numId w:val="1068"/>
        </w:numPr>
        <w:pStyle w:val="Compact"/>
      </w:pPr>
      <w:r>
        <w:t xml:space="preserve">Pre-stimulus interval</w:t>
      </w:r>
      <w:r>
        <w:br/>
      </w:r>
    </w:p>
    <w:p>
      <w:pPr>
        <w:numPr>
          <w:ilvl w:val="0"/>
          <w:numId w:val="1066"/>
        </w:numPr>
        <w:pStyle w:val="Compact"/>
      </w:pPr>
    </w:p>
    <w:p>
      <w:pPr>
        <w:numPr>
          <w:ilvl w:val="1"/>
          <w:numId w:val="1069"/>
        </w:numPr>
        <w:pStyle w:val="Compact"/>
      </w:pPr>
      <w:r>
        <w:t xml:space="preserve">Alpha band interval</w:t>
      </w:r>
      <w:r>
        <w:br/>
      </w:r>
    </w:p>
    <w:p>
      <w:pPr>
        <w:numPr>
          <w:ilvl w:val="0"/>
          <w:numId w:val="1066"/>
        </w:numPr>
        <w:pStyle w:val="Compact"/>
      </w:pPr>
    </w:p>
    <w:p>
      <w:pPr>
        <w:numPr>
          <w:ilvl w:val="1"/>
          <w:numId w:val="1070"/>
        </w:numPr>
        <w:pStyle w:val="Compact"/>
      </w:pPr>
      <w:r>
        <w:t xml:space="preserve">Theta band interval</w:t>
      </w:r>
    </w:p>
    <w:bookmarkEnd w:id="290"/>
    <w:bookmarkEnd w:id="291"/>
    <w:bookmarkEnd w:id="292"/>
    <w:bookmarkStart w:id="306"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in order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293"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1"/>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1"/>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1"/>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1"/>
        </w:numPr>
        <w:pStyle w:val="Compact"/>
      </w:pPr>
      <w:hyperlink w:anchor="filtering">
        <w:r>
          <w:rPr>
            <w:rStyle w:val="Hyperlink"/>
          </w:rPr>
          <w:t xml:space="preserve">Filter the data</w:t>
        </w:r>
      </w:hyperlink>
      <w:r>
        <w:t xml:space="preserve"> </w:t>
      </w:r>
      <w:r>
        <w:t xml:space="preserve">to remove unwanted frequencies.</w:t>
      </w:r>
    </w:p>
    <w:p>
      <w:pPr>
        <w:numPr>
          <w:ilvl w:val="0"/>
          <w:numId w:val="1071"/>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1"/>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1"/>
        </w:numPr>
        <w:pStyle w:val="Compact"/>
      </w:pPr>
      <w:hyperlink w:anchor="ica">
        <w:r>
          <w:rPr>
            <w:rStyle w:val="Hyperlink"/>
          </w:rPr>
          <w:t xml:space="preserve">Remove blink artefacts using ICA</w:t>
        </w:r>
      </w:hyperlink>
      <w:r>
        <w:t xml:space="preserve">.</w:t>
      </w:r>
    </w:p>
    <w:p>
      <w:pPr>
        <w:numPr>
          <w:ilvl w:val="0"/>
          <w:numId w:val="1071"/>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1"/>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293"/>
    <w:bookmarkStart w:id="304"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03"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295" name="Picture"/>
            <a:graphic>
              <a:graphicData uri="http://schemas.openxmlformats.org/drawingml/2006/picture">
                <pic:pic>
                  <pic:nvPicPr>
                    <pic:cNvPr descr="steps\56.png" id="296" name="Picture"/>
                    <pic:cNvPicPr>
                      <a:picLocks noChangeArrowheads="1" noChangeAspect="1"/>
                    </pic:cNvPicPr>
                  </pic:nvPicPr>
                  <pic:blipFill>
                    <a:blip r:embed="rId294"/>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6 participants, each with 2 conditions. You will need to identify this in the pop up window that appears next:</w:t>
      </w:r>
    </w:p>
    <w:p>
      <w:pPr>
        <w:pStyle w:val="BodyText"/>
      </w:pPr>
      <w:r>
        <w:drawing>
          <wp:inline>
            <wp:extent cx="3810000" cy="2961520"/>
            <wp:effectExtent b="0" l="0" r="0" t="0"/>
            <wp:docPr descr="" title="" id="298" name="Picture"/>
            <a:graphic>
              <a:graphicData uri="http://schemas.openxmlformats.org/drawingml/2006/picture">
                <pic:pic>
                  <pic:nvPicPr>
                    <pic:cNvPr descr="steps\57.png" id="299" name="Picture"/>
                    <pic:cNvPicPr>
                      <a:picLocks noChangeArrowheads="1" noChangeAspect="1"/>
                    </pic:cNvPicPr>
                  </pic:nvPicPr>
                  <pic:blipFill>
                    <a:blip r:embed="rId297"/>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 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3614580"/>
            <wp:effectExtent b="0" l="0" r="0" t="0"/>
            <wp:docPr descr="" title="" id="301" name="Picture"/>
            <a:graphic>
              <a:graphicData uri="http://schemas.openxmlformats.org/drawingml/2006/picture">
                <pic:pic>
                  <pic:nvPicPr>
                    <pic:cNvPr descr="steps\58.png" id="302" name="Picture"/>
                    <pic:cNvPicPr>
                      <a:picLocks noChangeArrowheads="1" noChangeAspect="1"/>
                    </pic:cNvPicPr>
                  </pic:nvPicPr>
                  <pic:blipFill>
                    <a:blip r:embed="rId300"/>
                    <a:stretch>
                      <a:fillRect/>
                    </a:stretch>
                  </pic:blipFill>
                  <pic:spPr bwMode="auto">
                    <a:xfrm>
                      <a:off x="0" y="0"/>
                      <a:ext cx="5334000" cy="3614580"/>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03"/>
    <w:bookmarkEnd w:id="304"/>
    <w:bookmarkStart w:id="305" w:name="end"/>
    <w:p>
      <w:pPr>
        <w:pStyle w:val="Heading2"/>
      </w:pPr>
      <w:r>
        <w:t xml:space="preserve">End</w:t>
      </w:r>
    </w:p>
    <w:p>
      <w:pPr>
        <w:pStyle w:val="FirstParagraph"/>
      </w:pPr>
      <w:r>
        <w:t xml:space="preserve">Congratulations on completing the analysis! There’s a lot to learna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05"/>
    <w:bookmarkEnd w:id="306"/>
    <w:bookmarkStart w:id="313"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C:\Users\Jon\AppData\Local\Programs\Quarto\share\formats\docx\important.png" id="30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10" w:name="eeg-write-up"/>
    <w:p>
      <w:pPr>
        <w:pStyle w:val="Heading2"/>
      </w:pPr>
      <w:r>
        <w:t xml:space="preserve">EEG write up</w:t>
      </w:r>
    </w:p>
    <w:p>
      <w:pPr>
        <w:pStyle w:val="FirstParagraph"/>
      </w:pPr>
      <w:hyperlink r:id="rId309">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10"/>
    <w:bookmarkStart w:id="312"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11">
        <w:r>
          <w:rPr>
            <w:rStyle w:val="Hyperlink"/>
          </w:rPr>
          <w:t xml:space="preserve">here</w:t>
        </w:r>
      </w:hyperlink>
      <w:r>
        <w:t xml:space="preserve"> </w:t>
      </w:r>
      <w:r>
        <w:t xml:space="preserve">(log in to MyLearning required)</w:t>
      </w:r>
    </w:p>
    <w:bookmarkEnd w:id="312"/>
    <w:bookmarkEnd w:id="313"/>
    <w:bookmarkStart w:id="318" w:name="resources"/>
    <w:p>
      <w:pPr>
        <w:pStyle w:val="Heading1"/>
      </w:pPr>
      <w:r>
        <w:t xml:space="preserve">Resources</w:t>
      </w:r>
    </w:p>
    <w:p>
      <w:pPr>
        <w:pStyle w:val="FirstParagraph"/>
      </w:pPr>
      <w:r>
        <w:t xml:space="preserve">There are multiple sources of information that you should use to help you along your journey to better understanding EEG analysis.</w:t>
      </w:r>
    </w:p>
    <w:bookmarkStart w:id="315" w:name="eeglab-specific"/>
    <w:p>
      <w:pPr>
        <w:pStyle w:val="Heading2"/>
      </w:pPr>
      <w:r>
        <w:t xml:space="preserve">EEGLAB Specific</w:t>
      </w:r>
    </w:p>
    <w:p>
      <w:pPr>
        <w:numPr>
          <w:ilvl w:val="0"/>
          <w:numId w:val="1072"/>
        </w:numPr>
        <w:pStyle w:val="Compact"/>
      </w:pPr>
      <w:hyperlink r:id="rId314">
        <w:r>
          <w:rPr>
            <w:rStyle w:val="Hyperlink"/>
          </w:rPr>
          <w:t xml:space="preserve">EEGLAB tutorial</w:t>
        </w:r>
      </w:hyperlink>
    </w:p>
    <w:bookmarkEnd w:id="315"/>
    <w:bookmarkStart w:id="317" w:name="matlab-support"/>
    <w:p>
      <w:pPr>
        <w:pStyle w:val="Heading2"/>
      </w:pPr>
      <w:r>
        <w:t xml:space="preserve">Matlab support</w:t>
      </w:r>
    </w:p>
    <w:p>
      <w:pPr>
        <w:numPr>
          <w:ilvl w:val="0"/>
          <w:numId w:val="1073"/>
        </w:numPr>
        <w:pStyle w:val="Compact"/>
      </w:pPr>
      <w:hyperlink r:id="rId316">
        <w:r>
          <w:rPr>
            <w:rStyle w:val="Hyperlink"/>
          </w:rPr>
          <w:t xml:space="preserve">Getting started with Matlab</w:t>
        </w:r>
      </w:hyperlink>
    </w:p>
    <w:bookmarkEnd w:id="317"/>
    <w:bookmarkEnd w:id="318"/>
    <w:bookmarkStart w:id="321" w:name="references"/>
    <w:p>
      <w:pPr>
        <w:pStyle w:val="Heading1"/>
      </w:pPr>
      <w:r>
        <w:t xml:space="preserve">References</w:t>
      </w:r>
    </w:p>
    <w:bookmarkStart w:id="320" w:name="refs"/>
    <w:bookmarkStart w:id="319"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19"/>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1"/>
  </w:num>
  <w:num w:numId="102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83" Target="media/rId83.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87" Target="media/rId87.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hyperlink" Id="rId48" Target="https://drive.google.com/uc?export=download&amp;id=1QcbleL12xBOez4ocF8e-J8W1XbgxcDgc"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14"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11"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16"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09"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48" Target="https://drive.google.com/uc?export=download&amp;id=1QcbleL12xBOez4ocF8e-J8W1XbgxcDgc"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14"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11"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16"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09"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2023-10-01T20:04:51Z</dcterms:created>
  <dcterms:modified xsi:type="dcterms:W3CDTF">2023-10-01T20:04:51Z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2023-10-01</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